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DF3" w:rsidRDefault="00DF5DF3" w:rsidP="00362C48">
      <w:pPr>
        <w:spacing w:line="360" w:lineRule="auto"/>
        <w:jc w:val="center"/>
        <w:rPr>
          <w:rFonts w:ascii="宋体" w:eastAsia="宋体" w:hAnsi="宋体"/>
          <w:b/>
          <w:sz w:val="32"/>
          <w:szCs w:val="32"/>
        </w:rPr>
      </w:pPr>
      <w:r w:rsidRPr="00DF5DF3">
        <w:rPr>
          <w:rFonts w:ascii="宋体" w:eastAsia="宋体" w:hAnsi="宋体" w:hint="eastAsia"/>
          <w:b/>
          <w:sz w:val="32"/>
          <w:szCs w:val="32"/>
        </w:rPr>
        <w:t>无线可穿戴式表面肌电信号采集与监测系统</w:t>
      </w:r>
    </w:p>
    <w:p w:rsidR="00362C48" w:rsidRDefault="00362C48" w:rsidP="00362C48">
      <w:pPr>
        <w:spacing w:line="360" w:lineRule="auto"/>
        <w:jc w:val="center"/>
        <w:rPr>
          <w:rFonts w:ascii="宋体" w:eastAsia="宋体" w:hAnsi="宋体"/>
          <w:sz w:val="24"/>
          <w:szCs w:val="24"/>
        </w:rPr>
      </w:pPr>
      <w:r w:rsidRPr="00362C48">
        <w:rPr>
          <w:rFonts w:ascii="宋体" w:eastAsia="宋体" w:hAnsi="宋体" w:hint="eastAsia"/>
          <w:sz w:val="24"/>
          <w:szCs w:val="24"/>
        </w:rPr>
        <w:t>参赛队员：戴懿、顾康、王志豪</w:t>
      </w:r>
    </w:p>
    <w:p w:rsidR="00362C48" w:rsidRDefault="00362C48" w:rsidP="00362C48">
      <w:pPr>
        <w:spacing w:line="360" w:lineRule="auto"/>
        <w:rPr>
          <w:rFonts w:ascii="宋体" w:eastAsia="宋体" w:hAnsi="宋体"/>
          <w:b/>
          <w:sz w:val="24"/>
          <w:szCs w:val="24"/>
        </w:rPr>
      </w:pPr>
    </w:p>
    <w:p w:rsidR="00362C48" w:rsidRDefault="00362C48" w:rsidP="00362C48">
      <w:pPr>
        <w:spacing w:line="360" w:lineRule="auto"/>
        <w:rPr>
          <w:rFonts w:ascii="宋体" w:eastAsia="宋体" w:hAnsi="宋体"/>
          <w:b/>
          <w:sz w:val="24"/>
          <w:szCs w:val="24"/>
        </w:rPr>
      </w:pPr>
      <w:r>
        <w:rPr>
          <w:rFonts w:ascii="宋体" w:eastAsia="宋体" w:hAnsi="宋体" w:hint="eastAsia"/>
          <w:b/>
          <w:sz w:val="24"/>
          <w:szCs w:val="24"/>
        </w:rPr>
        <w:t>一、作品详情</w:t>
      </w:r>
    </w:p>
    <w:p w:rsidR="0025231A" w:rsidRDefault="00DF5DF3" w:rsidP="00362C48">
      <w:pPr>
        <w:spacing w:line="360" w:lineRule="auto"/>
        <w:rPr>
          <w:rFonts w:ascii="宋体" w:eastAsia="宋体" w:hAnsi="宋体"/>
          <w:sz w:val="24"/>
          <w:szCs w:val="24"/>
        </w:rPr>
      </w:pPr>
      <w:r>
        <w:rPr>
          <w:rFonts w:ascii="宋体" w:eastAsia="宋体" w:hAnsi="宋体"/>
          <w:b/>
          <w:sz w:val="24"/>
          <w:szCs w:val="24"/>
        </w:rPr>
        <w:tab/>
      </w:r>
      <w:r w:rsidRPr="00DF5DF3">
        <w:rPr>
          <w:rFonts w:ascii="宋体" w:eastAsia="宋体" w:hAnsi="宋体" w:hint="eastAsia"/>
          <w:sz w:val="24"/>
          <w:szCs w:val="24"/>
        </w:rPr>
        <w:t>本次设计的</w:t>
      </w:r>
      <w:r w:rsidR="007B7967">
        <w:rPr>
          <w:rFonts w:ascii="宋体" w:eastAsia="宋体" w:hAnsi="宋体" w:hint="eastAsia"/>
          <w:sz w:val="24"/>
          <w:szCs w:val="24"/>
        </w:rPr>
        <w:t>无线可穿戴式表面肌电信号采集与监测</w:t>
      </w:r>
      <w:r w:rsidR="000507F3">
        <w:rPr>
          <w:rFonts w:ascii="宋体" w:eastAsia="宋体" w:hAnsi="宋体" w:hint="eastAsia"/>
          <w:sz w:val="24"/>
          <w:szCs w:val="24"/>
        </w:rPr>
        <w:t>系统，</w:t>
      </w:r>
      <w:r w:rsidR="000A7B7D">
        <w:rPr>
          <w:rFonts w:ascii="宋体" w:eastAsia="宋体" w:hAnsi="宋体" w:hint="eastAsia"/>
          <w:sz w:val="24"/>
          <w:szCs w:val="24"/>
        </w:rPr>
        <w:t>主要包含采集端、接收端</w:t>
      </w:r>
      <w:r w:rsidR="00EB4A92">
        <w:rPr>
          <w:rFonts w:ascii="宋体" w:eastAsia="宋体" w:hAnsi="宋体" w:hint="eastAsia"/>
          <w:sz w:val="24"/>
          <w:szCs w:val="24"/>
        </w:rPr>
        <w:t>和</w:t>
      </w:r>
      <w:r w:rsidR="003911B5">
        <w:rPr>
          <w:rFonts w:ascii="宋体" w:eastAsia="宋体" w:hAnsi="宋体" w:hint="eastAsia"/>
          <w:sz w:val="24"/>
          <w:szCs w:val="24"/>
        </w:rPr>
        <w:t>监</w:t>
      </w:r>
      <w:r w:rsidR="00EB4A92">
        <w:rPr>
          <w:rFonts w:ascii="宋体" w:eastAsia="宋体" w:hAnsi="宋体" w:hint="eastAsia"/>
          <w:sz w:val="24"/>
          <w:szCs w:val="24"/>
        </w:rPr>
        <w:t>测上位机</w:t>
      </w:r>
      <w:r w:rsidR="000A7B7D">
        <w:rPr>
          <w:rFonts w:ascii="宋体" w:eastAsia="宋体" w:hAnsi="宋体" w:hint="eastAsia"/>
          <w:sz w:val="24"/>
          <w:szCs w:val="24"/>
        </w:rPr>
        <w:t>。</w:t>
      </w:r>
      <w:r w:rsidR="00893FE6">
        <w:rPr>
          <w:rFonts w:ascii="宋体" w:eastAsia="宋体" w:hAnsi="宋体" w:hint="eastAsia"/>
          <w:sz w:val="24"/>
          <w:szCs w:val="24"/>
        </w:rPr>
        <w:t>采集端主要负责采集人体的表面肌电信号，将其</w:t>
      </w:r>
      <w:r w:rsidR="003911B5">
        <w:rPr>
          <w:rFonts w:ascii="宋体" w:eastAsia="宋体" w:hAnsi="宋体" w:hint="eastAsia"/>
          <w:sz w:val="24"/>
          <w:szCs w:val="24"/>
        </w:rPr>
        <w:t>量化为数字信号，并且传输到接收端。接收端主要负责将接收到的表面肌电信号通过串口传输给电脑端处理</w:t>
      </w:r>
      <w:r w:rsidR="00EB4A92">
        <w:rPr>
          <w:rFonts w:ascii="宋体" w:eastAsia="宋体" w:hAnsi="宋体" w:hint="eastAsia"/>
          <w:sz w:val="24"/>
          <w:szCs w:val="24"/>
        </w:rPr>
        <w:t>。监测上位机可以通过串口获取接收端传输过来的表面肌电信号，从而计算</w:t>
      </w:r>
      <w:r w:rsidR="0036431B">
        <w:rPr>
          <w:rFonts w:ascii="宋体" w:eastAsia="宋体" w:hAnsi="宋体" w:hint="eastAsia"/>
          <w:sz w:val="24"/>
          <w:szCs w:val="24"/>
        </w:rPr>
        <w:t>信号的特征，包括：</w:t>
      </w:r>
      <w:r w:rsidR="0036431B" w:rsidRPr="0036431B">
        <w:rPr>
          <w:rFonts w:ascii="宋体" w:eastAsia="宋体" w:hAnsi="宋体" w:hint="eastAsia"/>
          <w:sz w:val="24"/>
          <w:szCs w:val="24"/>
        </w:rPr>
        <w:t>平均值</w:t>
      </w:r>
      <w:r w:rsidR="0006492C">
        <w:rPr>
          <w:rFonts w:ascii="宋体" w:eastAsia="宋体" w:hAnsi="宋体" w:hint="eastAsia"/>
          <w:sz w:val="24"/>
          <w:szCs w:val="24"/>
        </w:rPr>
        <w:t>（MEAN）</w:t>
      </w:r>
      <w:r w:rsidR="0036431B" w:rsidRPr="0036431B">
        <w:rPr>
          <w:rFonts w:ascii="宋体" w:eastAsia="宋体" w:hAnsi="宋体" w:hint="eastAsia"/>
          <w:sz w:val="24"/>
          <w:szCs w:val="24"/>
        </w:rPr>
        <w:t>、绝对平均值</w:t>
      </w:r>
      <w:r w:rsidR="0006492C">
        <w:rPr>
          <w:rFonts w:ascii="宋体" w:eastAsia="宋体" w:hAnsi="宋体" w:hint="eastAsia"/>
          <w:sz w:val="24"/>
          <w:szCs w:val="24"/>
        </w:rPr>
        <w:t>（MAV）</w:t>
      </w:r>
      <w:r w:rsidR="0036431B" w:rsidRPr="0036431B">
        <w:rPr>
          <w:rFonts w:ascii="宋体" w:eastAsia="宋体" w:hAnsi="宋体" w:hint="eastAsia"/>
          <w:sz w:val="24"/>
          <w:szCs w:val="24"/>
        </w:rPr>
        <w:t>、均方根</w:t>
      </w:r>
      <w:r w:rsidR="0006492C">
        <w:rPr>
          <w:rFonts w:ascii="宋体" w:eastAsia="宋体" w:hAnsi="宋体" w:hint="eastAsia"/>
          <w:sz w:val="24"/>
          <w:szCs w:val="24"/>
        </w:rPr>
        <w:t>（RMS）</w:t>
      </w:r>
      <w:r w:rsidR="0036431B" w:rsidRPr="0036431B">
        <w:rPr>
          <w:rFonts w:ascii="宋体" w:eastAsia="宋体" w:hAnsi="宋体" w:hint="eastAsia"/>
          <w:sz w:val="24"/>
          <w:szCs w:val="24"/>
        </w:rPr>
        <w:t>、方差</w:t>
      </w:r>
      <w:r w:rsidR="0006492C">
        <w:rPr>
          <w:rFonts w:ascii="宋体" w:eastAsia="宋体" w:hAnsi="宋体" w:hint="eastAsia"/>
          <w:sz w:val="24"/>
          <w:szCs w:val="24"/>
        </w:rPr>
        <w:t>（VAR）</w:t>
      </w:r>
      <w:r w:rsidR="0036431B" w:rsidRPr="0036431B">
        <w:rPr>
          <w:rFonts w:ascii="宋体" w:eastAsia="宋体" w:hAnsi="宋体" w:hint="eastAsia"/>
          <w:sz w:val="24"/>
          <w:szCs w:val="24"/>
        </w:rPr>
        <w:t>、过零率</w:t>
      </w:r>
      <w:r w:rsidR="0006492C">
        <w:rPr>
          <w:rFonts w:ascii="宋体" w:eastAsia="宋体" w:hAnsi="宋体" w:hint="eastAsia"/>
          <w:sz w:val="24"/>
          <w:szCs w:val="24"/>
        </w:rPr>
        <w:t>（ZC）</w:t>
      </w:r>
      <w:r w:rsidR="0036431B" w:rsidRPr="0036431B">
        <w:rPr>
          <w:rFonts w:ascii="宋体" w:eastAsia="宋体" w:hAnsi="宋体" w:hint="eastAsia"/>
          <w:sz w:val="24"/>
          <w:szCs w:val="24"/>
        </w:rPr>
        <w:t>和波形长度</w:t>
      </w:r>
      <w:r w:rsidR="0006492C">
        <w:rPr>
          <w:rFonts w:ascii="宋体" w:eastAsia="宋体" w:hAnsi="宋体" w:hint="eastAsia"/>
          <w:sz w:val="24"/>
          <w:szCs w:val="24"/>
        </w:rPr>
        <w:t>（WL）</w:t>
      </w:r>
      <w:r w:rsidR="00EB4A92">
        <w:rPr>
          <w:rFonts w:ascii="宋体" w:eastAsia="宋体" w:hAnsi="宋体" w:hint="eastAsia"/>
          <w:sz w:val="24"/>
          <w:szCs w:val="24"/>
        </w:rPr>
        <w:t>。并且，</w:t>
      </w:r>
      <w:r w:rsidR="001B7BFE">
        <w:rPr>
          <w:rFonts w:ascii="宋体" w:eastAsia="宋体" w:hAnsi="宋体" w:hint="eastAsia"/>
          <w:sz w:val="24"/>
          <w:szCs w:val="24"/>
        </w:rPr>
        <w:t>通过动态折线图的方式将原始表面肌电信号和特征进行可视化动态监测。</w:t>
      </w:r>
      <w:r w:rsidR="009E3E4E">
        <w:rPr>
          <w:rFonts w:ascii="宋体" w:eastAsia="宋体" w:hAnsi="宋体" w:hint="eastAsia"/>
          <w:sz w:val="24"/>
          <w:szCs w:val="24"/>
        </w:rPr>
        <w:t>同时通过接收端还可以实现对机械手抓的控制。</w:t>
      </w:r>
    </w:p>
    <w:p w:rsidR="0025231A" w:rsidRDefault="007B7967" w:rsidP="00362C48">
      <w:pPr>
        <w:spacing w:line="360"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本次设计的无线可穿戴式便面肌电信号采集与监测系统，</w:t>
      </w:r>
      <w:r w:rsidR="003358E0">
        <w:rPr>
          <w:rFonts w:ascii="宋体" w:eastAsia="宋体" w:hAnsi="宋体" w:hint="eastAsia"/>
          <w:sz w:val="24"/>
          <w:szCs w:val="24"/>
        </w:rPr>
        <w:t>基于AD</w:t>
      </w:r>
      <w:r w:rsidR="003358E0">
        <w:rPr>
          <w:rFonts w:ascii="宋体" w:eastAsia="宋体" w:hAnsi="宋体"/>
          <w:sz w:val="24"/>
          <w:szCs w:val="24"/>
        </w:rPr>
        <w:t>620</w:t>
      </w:r>
      <w:r w:rsidR="003358E0">
        <w:rPr>
          <w:rFonts w:ascii="宋体" w:eastAsia="宋体" w:hAnsi="宋体" w:hint="eastAsia"/>
          <w:sz w:val="24"/>
          <w:szCs w:val="24"/>
        </w:rPr>
        <w:t>仪用放大器和LM</w:t>
      </w:r>
      <w:r w:rsidR="003358E0">
        <w:rPr>
          <w:rFonts w:ascii="宋体" w:eastAsia="宋体" w:hAnsi="宋体"/>
          <w:sz w:val="24"/>
          <w:szCs w:val="24"/>
        </w:rPr>
        <w:t>321</w:t>
      </w:r>
      <w:r w:rsidR="003358E0">
        <w:rPr>
          <w:rFonts w:ascii="宋体" w:eastAsia="宋体" w:hAnsi="宋体" w:hint="eastAsia"/>
          <w:sz w:val="24"/>
          <w:szCs w:val="24"/>
        </w:rPr>
        <w:t>低功耗运算放大器设计了表面肌电信号采集电路，通过三个医用电极将表面肌电信号处理为可量化的模拟电信号。</w:t>
      </w:r>
      <w:r>
        <w:rPr>
          <w:rFonts w:ascii="宋体" w:eastAsia="宋体" w:hAnsi="宋体" w:hint="eastAsia"/>
          <w:sz w:val="24"/>
          <w:szCs w:val="24"/>
        </w:rPr>
        <w:t>采集端和接收端采用了STM</w:t>
      </w:r>
      <w:r>
        <w:rPr>
          <w:rFonts w:ascii="宋体" w:eastAsia="宋体" w:hAnsi="宋体"/>
          <w:sz w:val="24"/>
          <w:szCs w:val="24"/>
        </w:rPr>
        <w:t>32</w:t>
      </w:r>
      <w:r>
        <w:rPr>
          <w:rFonts w:ascii="宋体" w:eastAsia="宋体" w:hAnsi="宋体" w:hint="eastAsia"/>
          <w:sz w:val="24"/>
          <w:szCs w:val="24"/>
        </w:rPr>
        <w:t>F</w:t>
      </w:r>
      <w:r>
        <w:rPr>
          <w:rFonts w:ascii="宋体" w:eastAsia="宋体" w:hAnsi="宋体"/>
          <w:sz w:val="24"/>
          <w:szCs w:val="24"/>
        </w:rPr>
        <w:t>411</w:t>
      </w:r>
      <w:r>
        <w:rPr>
          <w:rFonts w:ascii="宋体" w:eastAsia="宋体" w:hAnsi="宋体" w:hint="eastAsia"/>
          <w:sz w:val="24"/>
          <w:szCs w:val="24"/>
        </w:rPr>
        <w:t>CCU</w:t>
      </w:r>
      <w:r>
        <w:rPr>
          <w:rFonts w:ascii="宋体" w:eastAsia="宋体" w:hAnsi="宋体"/>
          <w:sz w:val="24"/>
          <w:szCs w:val="24"/>
        </w:rPr>
        <w:t>6</w:t>
      </w:r>
      <w:r>
        <w:rPr>
          <w:rFonts w:ascii="宋体" w:eastAsia="宋体" w:hAnsi="宋体" w:hint="eastAsia"/>
          <w:sz w:val="24"/>
          <w:szCs w:val="24"/>
        </w:rPr>
        <w:t>作为主控核心，负责表面肌电信号的采集、处理和传送。</w:t>
      </w:r>
      <w:r w:rsidR="00451F01">
        <w:rPr>
          <w:rFonts w:ascii="宋体" w:eastAsia="宋体" w:hAnsi="宋体" w:hint="eastAsia"/>
          <w:sz w:val="24"/>
          <w:szCs w:val="24"/>
        </w:rPr>
        <w:t>采集端和接收端之间采用了NRF</w:t>
      </w:r>
      <w:r w:rsidR="00451F01">
        <w:rPr>
          <w:rFonts w:ascii="宋体" w:eastAsia="宋体" w:hAnsi="宋体"/>
          <w:sz w:val="24"/>
          <w:szCs w:val="24"/>
        </w:rPr>
        <w:t>24</w:t>
      </w:r>
      <w:r w:rsidR="00451F01">
        <w:rPr>
          <w:rFonts w:ascii="宋体" w:eastAsia="宋体" w:hAnsi="宋体" w:hint="eastAsia"/>
          <w:sz w:val="24"/>
          <w:szCs w:val="24"/>
        </w:rPr>
        <w:t>L01</w:t>
      </w:r>
      <w:r w:rsidR="00451F01">
        <w:rPr>
          <w:rFonts w:ascii="宋体" w:eastAsia="宋体" w:hAnsi="宋体"/>
          <w:sz w:val="24"/>
          <w:szCs w:val="24"/>
        </w:rPr>
        <w:t xml:space="preserve"> 2.4</w:t>
      </w:r>
      <w:r w:rsidR="00451F01">
        <w:rPr>
          <w:rFonts w:ascii="宋体" w:eastAsia="宋体" w:hAnsi="宋体" w:hint="eastAsia"/>
          <w:sz w:val="24"/>
          <w:szCs w:val="24"/>
        </w:rPr>
        <w:t>GHz无线通信模块进行数据传输。</w:t>
      </w:r>
      <w:r w:rsidR="00FA563A">
        <w:rPr>
          <w:rFonts w:ascii="宋体" w:eastAsia="宋体" w:hAnsi="宋体" w:hint="eastAsia"/>
          <w:sz w:val="24"/>
          <w:szCs w:val="24"/>
        </w:rPr>
        <w:t>接收端通过CH</w:t>
      </w:r>
      <w:r w:rsidR="00FA563A">
        <w:rPr>
          <w:rFonts w:ascii="宋体" w:eastAsia="宋体" w:hAnsi="宋体"/>
          <w:sz w:val="24"/>
          <w:szCs w:val="24"/>
        </w:rPr>
        <w:t>340</w:t>
      </w:r>
      <w:r w:rsidR="00FA563A">
        <w:rPr>
          <w:rFonts w:ascii="宋体" w:eastAsia="宋体" w:hAnsi="宋体" w:hint="eastAsia"/>
          <w:sz w:val="24"/>
          <w:szCs w:val="24"/>
        </w:rPr>
        <w:t>T串口转USB芯片将表面肌电信号传输给电脑端处理</w:t>
      </w:r>
      <w:r w:rsidR="00893FE6">
        <w:rPr>
          <w:rFonts w:ascii="宋体" w:eastAsia="宋体" w:hAnsi="宋体" w:hint="eastAsia"/>
          <w:sz w:val="24"/>
          <w:szCs w:val="24"/>
        </w:rPr>
        <w:t>，并且可以进行机械手抓的控制</w:t>
      </w:r>
      <w:r w:rsidR="00FA563A">
        <w:rPr>
          <w:rFonts w:ascii="宋体" w:eastAsia="宋体" w:hAnsi="宋体" w:hint="eastAsia"/>
          <w:sz w:val="24"/>
          <w:szCs w:val="24"/>
        </w:rPr>
        <w:t>。</w:t>
      </w:r>
      <w:r w:rsidR="00DD0F8C">
        <w:rPr>
          <w:rFonts w:ascii="宋体" w:eastAsia="宋体" w:hAnsi="宋体" w:hint="eastAsia"/>
          <w:sz w:val="24"/>
          <w:szCs w:val="24"/>
        </w:rPr>
        <w:t>监测端采用QT</w:t>
      </w:r>
      <w:r w:rsidR="00DD0F8C">
        <w:rPr>
          <w:rFonts w:ascii="宋体" w:eastAsia="宋体" w:hAnsi="宋体"/>
          <w:sz w:val="24"/>
          <w:szCs w:val="24"/>
        </w:rPr>
        <w:t>5</w:t>
      </w:r>
      <w:r w:rsidR="00DD0F8C">
        <w:rPr>
          <w:rFonts w:ascii="宋体" w:eastAsia="宋体" w:hAnsi="宋体" w:hint="eastAsia"/>
          <w:sz w:val="24"/>
          <w:szCs w:val="24"/>
        </w:rPr>
        <w:t>框架</w:t>
      </w:r>
      <w:r w:rsidR="00713DF5">
        <w:rPr>
          <w:rFonts w:ascii="宋体" w:eastAsia="宋体" w:hAnsi="宋体" w:hint="eastAsia"/>
          <w:sz w:val="24"/>
          <w:szCs w:val="24"/>
        </w:rPr>
        <w:t>来</w:t>
      </w:r>
      <w:r w:rsidR="00DD0F8C">
        <w:rPr>
          <w:rFonts w:ascii="宋体" w:eastAsia="宋体" w:hAnsi="宋体" w:hint="eastAsia"/>
          <w:sz w:val="24"/>
          <w:szCs w:val="24"/>
        </w:rPr>
        <w:t>编写</w:t>
      </w:r>
      <w:r w:rsidR="00713DF5">
        <w:rPr>
          <w:rFonts w:ascii="宋体" w:eastAsia="宋体" w:hAnsi="宋体" w:hint="eastAsia"/>
          <w:sz w:val="24"/>
          <w:szCs w:val="24"/>
        </w:rPr>
        <w:t>可</w:t>
      </w:r>
      <w:r w:rsidR="00DD0F8C">
        <w:rPr>
          <w:rFonts w:ascii="宋体" w:eastAsia="宋体" w:hAnsi="宋体" w:hint="eastAsia"/>
          <w:sz w:val="24"/>
          <w:szCs w:val="24"/>
        </w:rPr>
        <w:t>视化界面，对采集的表面肌电信号和特征进行可视化。</w:t>
      </w:r>
    </w:p>
    <w:p w:rsidR="00870BFE" w:rsidRDefault="00870BFE" w:rsidP="00870BFE">
      <w:pPr>
        <w:spacing w:line="360" w:lineRule="auto"/>
        <w:ind w:firstLineChars="200" w:firstLine="480"/>
        <w:rPr>
          <w:rFonts w:ascii="宋体" w:eastAsia="宋体" w:hAnsi="宋体"/>
          <w:sz w:val="24"/>
          <w:szCs w:val="24"/>
        </w:rPr>
      </w:pPr>
      <w:r>
        <w:rPr>
          <w:rFonts w:ascii="宋体" w:eastAsia="宋体" w:hAnsi="宋体" w:hint="eastAsia"/>
          <w:sz w:val="24"/>
          <w:szCs w:val="24"/>
        </w:rPr>
        <w:t>本次设计的无线可穿戴式表面肌电信号采集与监测系统，实现了对表面肌电信号采集、滤波、可视化监测以及</w:t>
      </w:r>
      <w:r w:rsidR="00DB1615">
        <w:rPr>
          <w:rFonts w:ascii="宋体" w:eastAsia="宋体" w:hAnsi="宋体" w:hint="eastAsia"/>
          <w:sz w:val="24"/>
          <w:szCs w:val="24"/>
        </w:rPr>
        <w:t>根据肌电信号控制机械手抓</w:t>
      </w:r>
      <w:r>
        <w:rPr>
          <w:rFonts w:ascii="宋体" w:eastAsia="宋体" w:hAnsi="宋体" w:hint="eastAsia"/>
          <w:sz w:val="24"/>
          <w:szCs w:val="24"/>
        </w:rPr>
        <w:t>。</w:t>
      </w:r>
      <w:r w:rsidR="007111E3">
        <w:rPr>
          <w:rFonts w:ascii="宋体" w:eastAsia="宋体" w:hAnsi="宋体" w:hint="eastAsia"/>
          <w:sz w:val="24"/>
          <w:szCs w:val="24"/>
        </w:rPr>
        <w:t>同时，</w:t>
      </w:r>
      <w:r>
        <w:rPr>
          <w:rFonts w:ascii="宋体" w:eastAsia="宋体" w:hAnsi="宋体" w:hint="eastAsia"/>
          <w:sz w:val="24"/>
          <w:szCs w:val="24"/>
        </w:rPr>
        <w:t>本次的设计还可以用于</w:t>
      </w:r>
      <w:r w:rsidRPr="00870BFE">
        <w:rPr>
          <w:rFonts w:ascii="宋体" w:eastAsia="宋体" w:hAnsi="宋体" w:hint="eastAsia"/>
          <w:sz w:val="24"/>
          <w:szCs w:val="24"/>
        </w:rPr>
        <w:t>帮助残障人士控制假肢</w:t>
      </w:r>
      <w:r>
        <w:rPr>
          <w:rFonts w:ascii="宋体" w:eastAsia="宋体" w:hAnsi="宋体" w:hint="eastAsia"/>
          <w:sz w:val="24"/>
          <w:szCs w:val="24"/>
        </w:rPr>
        <w:t>、肌肉疲劳度或</w:t>
      </w:r>
      <w:r w:rsidRPr="00870BFE">
        <w:rPr>
          <w:rFonts w:ascii="宋体" w:eastAsia="宋体" w:hAnsi="宋体" w:hint="eastAsia"/>
          <w:sz w:val="24"/>
          <w:szCs w:val="24"/>
        </w:rPr>
        <w:t>力量评估</w:t>
      </w:r>
      <w:r>
        <w:rPr>
          <w:rFonts w:ascii="宋体" w:eastAsia="宋体" w:hAnsi="宋体" w:hint="eastAsia"/>
          <w:sz w:val="24"/>
          <w:szCs w:val="24"/>
        </w:rPr>
        <w:t>、</w:t>
      </w:r>
      <w:r w:rsidRPr="00870BFE">
        <w:rPr>
          <w:rFonts w:ascii="宋体" w:eastAsia="宋体" w:hAnsi="宋体" w:hint="eastAsia"/>
          <w:sz w:val="24"/>
          <w:szCs w:val="24"/>
        </w:rPr>
        <w:t>人机信息交互</w:t>
      </w:r>
      <w:r>
        <w:rPr>
          <w:rFonts w:ascii="宋体" w:eastAsia="宋体" w:hAnsi="宋体" w:hint="eastAsia"/>
          <w:sz w:val="24"/>
          <w:szCs w:val="24"/>
        </w:rPr>
        <w:t>以及</w:t>
      </w:r>
      <w:r w:rsidRPr="00870BFE">
        <w:rPr>
          <w:rFonts w:ascii="宋体" w:eastAsia="宋体" w:hAnsi="宋体" w:hint="eastAsia"/>
          <w:sz w:val="24"/>
          <w:szCs w:val="24"/>
        </w:rPr>
        <w:t>手语翻译</w:t>
      </w:r>
      <w:r>
        <w:rPr>
          <w:rFonts w:ascii="宋体" w:eastAsia="宋体" w:hAnsi="宋体" w:hint="eastAsia"/>
          <w:sz w:val="24"/>
          <w:szCs w:val="24"/>
        </w:rPr>
        <w:t>等方面。</w:t>
      </w:r>
    </w:p>
    <w:p w:rsidR="00870BFE" w:rsidRPr="009F74CE" w:rsidRDefault="00870BFE" w:rsidP="00870BFE">
      <w:pPr>
        <w:spacing w:line="360" w:lineRule="auto"/>
        <w:ind w:firstLineChars="200" w:firstLine="480"/>
        <w:rPr>
          <w:rFonts w:ascii="宋体" w:eastAsia="宋体" w:hAnsi="宋体"/>
          <w:sz w:val="24"/>
          <w:szCs w:val="24"/>
        </w:rPr>
      </w:pPr>
    </w:p>
    <w:p w:rsidR="00362C48" w:rsidRDefault="00362C48" w:rsidP="00362C48">
      <w:pPr>
        <w:spacing w:line="360" w:lineRule="auto"/>
        <w:rPr>
          <w:rFonts w:ascii="宋体" w:eastAsia="宋体" w:hAnsi="宋体"/>
          <w:b/>
          <w:sz w:val="24"/>
          <w:szCs w:val="24"/>
        </w:rPr>
      </w:pPr>
      <w:r>
        <w:rPr>
          <w:rFonts w:ascii="宋体" w:eastAsia="宋体" w:hAnsi="宋体" w:hint="eastAsia"/>
          <w:b/>
          <w:sz w:val="24"/>
          <w:szCs w:val="24"/>
        </w:rPr>
        <w:t>二、</w:t>
      </w:r>
      <w:r w:rsidR="00DD7CAE" w:rsidRPr="00DD7CAE">
        <w:rPr>
          <w:rFonts w:ascii="宋体" w:eastAsia="宋体" w:hAnsi="宋体" w:hint="eastAsia"/>
          <w:b/>
          <w:sz w:val="24"/>
          <w:szCs w:val="24"/>
        </w:rPr>
        <w:t>作品所面临的挑战及所解决的问题</w:t>
      </w:r>
    </w:p>
    <w:p w:rsidR="00C57025" w:rsidRPr="009027BB" w:rsidRDefault="00693AA1" w:rsidP="009027BB">
      <w:pPr>
        <w:spacing w:line="360" w:lineRule="auto"/>
        <w:ind w:left="420" w:firstLineChars="200" w:firstLine="480"/>
        <w:rPr>
          <w:rFonts w:ascii="Times New Roman" w:eastAsia="宋体" w:hAnsi="Times New Roman" w:cs="Times New Roman"/>
          <w:sz w:val="24"/>
          <w:szCs w:val="24"/>
        </w:rPr>
      </w:pPr>
      <w:r w:rsidRPr="009027BB">
        <w:rPr>
          <w:rFonts w:ascii="Times New Roman" w:eastAsia="宋体" w:hAnsi="Times New Roman" w:cs="Times New Roman"/>
          <w:sz w:val="24"/>
          <w:szCs w:val="24"/>
        </w:rPr>
        <w:t>本次设计的无线可穿戴式表面肌电信号采集与监测系统</w:t>
      </w:r>
      <w:r w:rsidR="00955C07" w:rsidRPr="009027BB">
        <w:rPr>
          <w:rFonts w:ascii="Times New Roman" w:eastAsia="宋体" w:hAnsi="Times New Roman" w:cs="Times New Roman"/>
          <w:sz w:val="24"/>
          <w:szCs w:val="24"/>
        </w:rPr>
        <w:t>，主要面临的挑战如下：</w:t>
      </w:r>
    </w:p>
    <w:p w:rsidR="00955C07" w:rsidRPr="009027BB" w:rsidRDefault="00955C07" w:rsidP="00693AA1">
      <w:pPr>
        <w:spacing w:line="360" w:lineRule="auto"/>
        <w:ind w:firstLineChars="200" w:firstLine="480"/>
        <w:rPr>
          <w:rFonts w:ascii="Times New Roman" w:eastAsia="宋体" w:hAnsi="Times New Roman" w:cs="Times New Roman"/>
          <w:sz w:val="24"/>
          <w:szCs w:val="24"/>
        </w:rPr>
      </w:pPr>
      <w:r w:rsidRPr="009027BB">
        <w:rPr>
          <w:rFonts w:ascii="Times New Roman" w:eastAsia="宋体" w:hAnsi="Times New Roman" w:cs="Times New Roman"/>
          <w:sz w:val="24"/>
          <w:szCs w:val="24"/>
        </w:rPr>
        <w:t>（</w:t>
      </w:r>
      <w:r w:rsidRPr="009027BB">
        <w:rPr>
          <w:rFonts w:ascii="Times New Roman" w:eastAsia="宋体" w:hAnsi="Times New Roman" w:cs="Times New Roman"/>
          <w:sz w:val="24"/>
          <w:szCs w:val="24"/>
        </w:rPr>
        <w:t>1</w:t>
      </w:r>
      <w:r w:rsidRPr="009027BB">
        <w:rPr>
          <w:rFonts w:ascii="Times New Roman" w:eastAsia="宋体" w:hAnsi="Times New Roman" w:cs="Times New Roman"/>
          <w:sz w:val="24"/>
          <w:szCs w:val="24"/>
        </w:rPr>
        <w:t>）表面肌电信号属于非常微弱的生物电信号，幅值一般在</w:t>
      </w:r>
      <w:r w:rsidRPr="009027BB">
        <w:rPr>
          <w:rFonts w:ascii="Times New Roman" w:eastAsia="宋体" w:hAnsi="Times New Roman" w:cs="Times New Roman"/>
          <w:sz w:val="24"/>
          <w:szCs w:val="24"/>
        </w:rPr>
        <w:t>0-5mv</w:t>
      </w:r>
      <w:r w:rsidRPr="009027BB">
        <w:rPr>
          <w:rFonts w:ascii="Times New Roman" w:eastAsia="宋体" w:hAnsi="Times New Roman" w:cs="Times New Roman"/>
          <w:sz w:val="24"/>
          <w:szCs w:val="24"/>
        </w:rPr>
        <w:t>左右，</w:t>
      </w:r>
      <w:r w:rsidRPr="009027BB">
        <w:rPr>
          <w:rFonts w:ascii="Times New Roman" w:eastAsia="宋体" w:hAnsi="Times New Roman" w:cs="Times New Roman"/>
          <w:sz w:val="24"/>
          <w:szCs w:val="24"/>
        </w:rPr>
        <w:lastRenderedPageBreak/>
        <w:t>并且，会受到许多噪声的干扰。因此，怎样很好的采集和处理表面肌电信号是面临的第一个挑战。</w:t>
      </w:r>
    </w:p>
    <w:p w:rsidR="00955C07" w:rsidRPr="009027BB" w:rsidRDefault="00955C07" w:rsidP="00693AA1">
      <w:pPr>
        <w:spacing w:line="360" w:lineRule="auto"/>
        <w:ind w:firstLineChars="200" w:firstLine="480"/>
        <w:rPr>
          <w:rFonts w:ascii="Times New Roman" w:eastAsia="宋体" w:hAnsi="Times New Roman" w:cs="Times New Roman"/>
          <w:sz w:val="24"/>
          <w:szCs w:val="24"/>
        </w:rPr>
      </w:pPr>
      <w:r w:rsidRPr="009027BB">
        <w:rPr>
          <w:rFonts w:ascii="Times New Roman" w:eastAsia="宋体" w:hAnsi="Times New Roman" w:cs="Times New Roman"/>
          <w:sz w:val="24"/>
          <w:szCs w:val="24"/>
        </w:rPr>
        <w:t>（</w:t>
      </w:r>
      <w:r w:rsidRPr="009027BB">
        <w:rPr>
          <w:rFonts w:ascii="Times New Roman" w:eastAsia="宋体" w:hAnsi="Times New Roman" w:cs="Times New Roman"/>
          <w:sz w:val="24"/>
          <w:szCs w:val="24"/>
        </w:rPr>
        <w:t>2</w:t>
      </w:r>
      <w:r w:rsidRPr="009027BB">
        <w:rPr>
          <w:rFonts w:ascii="Times New Roman" w:eastAsia="宋体" w:hAnsi="Times New Roman" w:cs="Times New Roman"/>
          <w:sz w:val="24"/>
          <w:szCs w:val="24"/>
        </w:rPr>
        <w:t>）本次设计的采集端需要穿戴在被采集者的手臂上，因此怎样很好的设计采集端的</w:t>
      </w:r>
      <w:r w:rsidRPr="009027BB">
        <w:rPr>
          <w:rFonts w:ascii="Times New Roman" w:eastAsia="宋体" w:hAnsi="Times New Roman" w:cs="Times New Roman"/>
          <w:sz w:val="24"/>
          <w:szCs w:val="24"/>
        </w:rPr>
        <w:t>PCB</w:t>
      </w:r>
      <w:r w:rsidRPr="009027BB">
        <w:rPr>
          <w:rFonts w:ascii="Times New Roman" w:eastAsia="宋体" w:hAnsi="Times New Roman" w:cs="Times New Roman"/>
          <w:sz w:val="24"/>
          <w:szCs w:val="24"/>
        </w:rPr>
        <w:t>结构是面临的第二个挑战。</w:t>
      </w:r>
    </w:p>
    <w:p w:rsidR="00955C07" w:rsidRPr="009027BB" w:rsidRDefault="00955C07" w:rsidP="00693AA1">
      <w:pPr>
        <w:spacing w:line="360" w:lineRule="auto"/>
        <w:ind w:firstLineChars="200" w:firstLine="480"/>
        <w:rPr>
          <w:rFonts w:ascii="Times New Roman" w:eastAsia="宋体" w:hAnsi="Times New Roman" w:cs="Times New Roman"/>
          <w:sz w:val="24"/>
          <w:szCs w:val="24"/>
        </w:rPr>
      </w:pPr>
      <w:r w:rsidRPr="009027BB">
        <w:rPr>
          <w:rFonts w:ascii="Times New Roman" w:eastAsia="宋体" w:hAnsi="Times New Roman" w:cs="Times New Roman"/>
          <w:sz w:val="24"/>
          <w:szCs w:val="24"/>
        </w:rPr>
        <w:t>（</w:t>
      </w:r>
      <w:r w:rsidRPr="009027BB">
        <w:rPr>
          <w:rFonts w:ascii="Times New Roman" w:eastAsia="宋体" w:hAnsi="Times New Roman" w:cs="Times New Roman"/>
          <w:sz w:val="24"/>
          <w:szCs w:val="24"/>
        </w:rPr>
        <w:t>3</w:t>
      </w:r>
      <w:r w:rsidRPr="009027BB">
        <w:rPr>
          <w:rFonts w:ascii="Times New Roman" w:eastAsia="宋体" w:hAnsi="Times New Roman" w:cs="Times New Roman"/>
          <w:sz w:val="24"/>
          <w:szCs w:val="24"/>
        </w:rPr>
        <w:t>）</w:t>
      </w:r>
      <w:r w:rsidR="00DF5FF5" w:rsidRPr="009027BB">
        <w:rPr>
          <w:rFonts w:ascii="Times New Roman" w:eastAsia="宋体" w:hAnsi="Times New Roman" w:cs="Times New Roman"/>
          <w:sz w:val="24"/>
          <w:szCs w:val="24"/>
        </w:rPr>
        <w:t>表面肌电信号</w:t>
      </w:r>
      <w:r w:rsidR="00AC5690">
        <w:rPr>
          <w:rFonts w:ascii="Times New Roman" w:eastAsia="宋体" w:hAnsi="Times New Roman" w:cs="Times New Roman"/>
          <w:sz w:val="24"/>
          <w:szCs w:val="24"/>
        </w:rPr>
        <w:t>是一维随机的时间序列，因此提取怎样的特征才能让信号具有更好的</w:t>
      </w:r>
      <w:r w:rsidR="00AC5690">
        <w:rPr>
          <w:rFonts w:ascii="Times New Roman" w:eastAsia="宋体" w:hAnsi="Times New Roman" w:cs="Times New Roman" w:hint="eastAsia"/>
          <w:sz w:val="24"/>
          <w:szCs w:val="24"/>
        </w:rPr>
        <w:t>表示</w:t>
      </w:r>
      <w:r w:rsidR="00DF5FF5" w:rsidRPr="009027BB">
        <w:rPr>
          <w:rFonts w:ascii="Times New Roman" w:eastAsia="宋体" w:hAnsi="Times New Roman" w:cs="Times New Roman"/>
          <w:sz w:val="24"/>
          <w:szCs w:val="24"/>
        </w:rPr>
        <w:t>性是面临的第三个挑战。</w:t>
      </w:r>
    </w:p>
    <w:p w:rsidR="00955C07" w:rsidRPr="009027BB" w:rsidRDefault="009027BB" w:rsidP="009027BB">
      <w:pPr>
        <w:spacing w:line="360" w:lineRule="auto"/>
        <w:ind w:firstLineChars="200" w:firstLine="480"/>
        <w:rPr>
          <w:rFonts w:ascii="Times New Roman" w:eastAsia="宋体" w:hAnsi="Times New Roman" w:cs="Times New Roman"/>
          <w:sz w:val="24"/>
          <w:szCs w:val="24"/>
        </w:rPr>
      </w:pPr>
      <w:r w:rsidRPr="009027BB">
        <w:rPr>
          <w:rFonts w:ascii="Times New Roman" w:eastAsia="宋体" w:hAnsi="Times New Roman" w:cs="Times New Roman"/>
          <w:sz w:val="24"/>
          <w:szCs w:val="24"/>
        </w:rPr>
        <w:t>针对以上所提出的面临的挑战，我们分别采用以下的方案进行解决：</w:t>
      </w:r>
    </w:p>
    <w:p w:rsidR="009027BB" w:rsidRDefault="009027BB" w:rsidP="009027BB">
      <w:pPr>
        <w:spacing w:line="360" w:lineRule="auto"/>
        <w:ind w:firstLineChars="200" w:firstLine="480"/>
        <w:rPr>
          <w:rFonts w:ascii="Times New Roman" w:eastAsia="宋体" w:hAnsi="Times New Roman" w:cs="Times New Roman"/>
          <w:sz w:val="24"/>
          <w:szCs w:val="24"/>
        </w:rPr>
      </w:pPr>
      <w:r w:rsidRPr="009027BB">
        <w:rPr>
          <w:rFonts w:ascii="Times New Roman" w:eastAsia="宋体" w:hAnsi="Times New Roman" w:cs="Times New Roman"/>
          <w:sz w:val="24"/>
          <w:szCs w:val="24"/>
        </w:rPr>
        <w:t>（</w:t>
      </w:r>
      <w:r w:rsidRPr="009027BB">
        <w:rPr>
          <w:rFonts w:ascii="Times New Roman" w:eastAsia="宋体" w:hAnsi="Times New Roman" w:cs="Times New Roman"/>
          <w:sz w:val="24"/>
          <w:szCs w:val="24"/>
        </w:rPr>
        <w:t>1</w:t>
      </w:r>
      <w:r w:rsidRPr="009027BB">
        <w:rPr>
          <w:rFonts w:ascii="Times New Roman" w:eastAsia="宋体" w:hAnsi="Times New Roman" w:cs="Times New Roman"/>
          <w:sz w:val="24"/>
          <w:szCs w:val="24"/>
        </w:rPr>
        <w:t>）针对表面肌电信号微弱以及伴随较大的干扰的问题，我们采用</w:t>
      </w:r>
      <w:r w:rsidRPr="009027BB">
        <w:rPr>
          <w:rFonts w:ascii="Times New Roman" w:eastAsia="宋体" w:hAnsi="Times New Roman" w:cs="Times New Roman"/>
          <w:sz w:val="24"/>
          <w:szCs w:val="24"/>
        </w:rPr>
        <w:t>AD620</w:t>
      </w:r>
      <w:r w:rsidRPr="009027BB">
        <w:rPr>
          <w:rFonts w:ascii="Times New Roman" w:eastAsia="宋体" w:hAnsi="Times New Roman" w:cs="Times New Roman"/>
          <w:sz w:val="24"/>
          <w:szCs w:val="24"/>
        </w:rPr>
        <w:t>仪用放大器对其进行放大，并且采用</w:t>
      </w:r>
      <w:r w:rsidRPr="009027BB">
        <w:rPr>
          <w:rFonts w:ascii="Times New Roman" w:eastAsia="宋体" w:hAnsi="Times New Roman" w:cs="Times New Roman"/>
          <w:sz w:val="24"/>
          <w:szCs w:val="24"/>
        </w:rPr>
        <w:t>LM321</w:t>
      </w:r>
      <w:r w:rsidRPr="009027BB">
        <w:rPr>
          <w:rFonts w:ascii="Times New Roman" w:eastAsia="宋体" w:hAnsi="Times New Roman" w:cs="Times New Roman"/>
          <w:sz w:val="24"/>
          <w:szCs w:val="24"/>
        </w:rPr>
        <w:t>低功耗运放来设计高通滤波器和低通滤波器，以对表面肌电信号进行滤波，保留</w:t>
      </w:r>
      <w:r w:rsidRPr="009027BB">
        <w:rPr>
          <w:rFonts w:ascii="Times New Roman" w:eastAsia="宋体" w:hAnsi="Times New Roman" w:cs="Times New Roman"/>
          <w:sz w:val="24"/>
          <w:szCs w:val="24"/>
        </w:rPr>
        <w:t>10Hz-1000Hz</w:t>
      </w:r>
      <w:r w:rsidRPr="009027BB">
        <w:rPr>
          <w:rFonts w:ascii="Times New Roman" w:eastAsia="宋体" w:hAnsi="Times New Roman" w:cs="Times New Roman"/>
          <w:sz w:val="24"/>
          <w:szCs w:val="24"/>
        </w:rPr>
        <w:t>的表面肌电信号。</w:t>
      </w:r>
    </w:p>
    <w:p w:rsidR="00BB2062" w:rsidRDefault="00BB2062" w:rsidP="009027BB">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）针对需要穿戴的问题</w:t>
      </w:r>
      <w:r w:rsidR="00354A82">
        <w:rPr>
          <w:rFonts w:ascii="Times New Roman" w:eastAsia="宋体" w:hAnsi="Times New Roman" w:cs="Times New Roman" w:hint="eastAsia"/>
          <w:sz w:val="24"/>
          <w:szCs w:val="24"/>
        </w:rPr>
        <w:t>，我们设计了符合穿戴</w:t>
      </w:r>
      <w:r>
        <w:rPr>
          <w:rFonts w:ascii="Times New Roman" w:eastAsia="宋体" w:hAnsi="Times New Roman" w:cs="Times New Roman" w:hint="eastAsia"/>
          <w:sz w:val="24"/>
          <w:szCs w:val="24"/>
        </w:rPr>
        <w:t>要求的</w:t>
      </w:r>
      <w:r>
        <w:rPr>
          <w:rFonts w:ascii="Times New Roman" w:eastAsia="宋体" w:hAnsi="Times New Roman" w:cs="Times New Roman" w:hint="eastAsia"/>
          <w:sz w:val="24"/>
          <w:szCs w:val="24"/>
        </w:rPr>
        <w:t>PCB</w:t>
      </w:r>
      <w:r w:rsidR="00354A82">
        <w:rPr>
          <w:rFonts w:ascii="Times New Roman" w:eastAsia="宋体" w:hAnsi="Times New Roman" w:cs="Times New Roman" w:hint="eastAsia"/>
          <w:sz w:val="24"/>
          <w:szCs w:val="24"/>
        </w:rPr>
        <w:t>结构</w:t>
      </w:r>
      <w:r>
        <w:rPr>
          <w:rFonts w:ascii="Times New Roman" w:eastAsia="宋体" w:hAnsi="Times New Roman" w:cs="Times New Roman" w:hint="eastAsia"/>
          <w:sz w:val="24"/>
          <w:szCs w:val="24"/>
        </w:rPr>
        <w:t>，</w:t>
      </w:r>
      <w:r w:rsidR="00354A82">
        <w:rPr>
          <w:rFonts w:ascii="Times New Roman" w:eastAsia="宋体" w:hAnsi="Times New Roman" w:cs="Times New Roman" w:hint="eastAsia"/>
          <w:sz w:val="24"/>
          <w:szCs w:val="24"/>
        </w:rPr>
        <w:t>可以</w:t>
      </w:r>
      <w:r>
        <w:rPr>
          <w:rFonts w:ascii="Times New Roman" w:eastAsia="宋体" w:hAnsi="Times New Roman" w:cs="Times New Roman" w:hint="eastAsia"/>
          <w:sz w:val="24"/>
          <w:szCs w:val="24"/>
        </w:rPr>
        <w:t>将电极扣焊接在</w:t>
      </w:r>
      <w:r>
        <w:rPr>
          <w:rFonts w:ascii="Times New Roman" w:eastAsia="宋体" w:hAnsi="Times New Roman" w:cs="Times New Roman" w:hint="eastAsia"/>
          <w:sz w:val="24"/>
          <w:szCs w:val="24"/>
        </w:rPr>
        <w:t>PCB</w:t>
      </w:r>
      <w:r w:rsidR="00354A82">
        <w:rPr>
          <w:rFonts w:ascii="Times New Roman" w:eastAsia="宋体" w:hAnsi="Times New Roman" w:cs="Times New Roman" w:hint="eastAsia"/>
          <w:sz w:val="24"/>
          <w:szCs w:val="24"/>
        </w:rPr>
        <w:t>板</w:t>
      </w:r>
      <w:r>
        <w:rPr>
          <w:rFonts w:ascii="Times New Roman" w:eastAsia="宋体" w:hAnsi="Times New Roman" w:cs="Times New Roman" w:hint="eastAsia"/>
          <w:sz w:val="24"/>
          <w:szCs w:val="24"/>
        </w:rPr>
        <w:t>上</w:t>
      </w:r>
      <w:r w:rsidR="00354A82">
        <w:rPr>
          <w:rFonts w:ascii="Times New Roman" w:eastAsia="宋体" w:hAnsi="Times New Roman" w:cs="Times New Roman" w:hint="eastAsia"/>
          <w:sz w:val="24"/>
          <w:szCs w:val="24"/>
        </w:rPr>
        <w:t>，然后与</w:t>
      </w:r>
      <w:r w:rsidR="00D25F26">
        <w:rPr>
          <w:rFonts w:ascii="Times New Roman" w:eastAsia="宋体" w:hAnsi="Times New Roman" w:cs="Times New Roman" w:hint="eastAsia"/>
          <w:sz w:val="24"/>
          <w:szCs w:val="24"/>
        </w:rPr>
        <w:t>医用电极相连。并且采用移动电源供电，可以非常方便的穿戴在人体</w:t>
      </w:r>
      <w:r>
        <w:rPr>
          <w:rFonts w:ascii="Times New Roman" w:eastAsia="宋体" w:hAnsi="Times New Roman" w:cs="Times New Roman" w:hint="eastAsia"/>
          <w:sz w:val="24"/>
          <w:szCs w:val="24"/>
        </w:rPr>
        <w:t>的手臂上。</w:t>
      </w:r>
    </w:p>
    <w:p w:rsidR="00071E41" w:rsidRDefault="00071E41" w:rsidP="009027BB">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sidR="006B3ED6">
        <w:rPr>
          <w:rFonts w:ascii="Times New Roman" w:eastAsia="宋体" w:hAnsi="Times New Roman" w:cs="Times New Roman" w:hint="eastAsia"/>
          <w:sz w:val="24"/>
          <w:szCs w:val="24"/>
        </w:rPr>
        <w:t>针对提取特征的问题，我们查阅了资料，主要提取</w:t>
      </w:r>
      <w:r w:rsidR="006B3ED6" w:rsidRPr="006B3ED6">
        <w:rPr>
          <w:rFonts w:ascii="Times New Roman" w:eastAsia="宋体" w:hAnsi="Times New Roman" w:cs="Times New Roman" w:hint="eastAsia"/>
          <w:sz w:val="24"/>
          <w:szCs w:val="24"/>
        </w:rPr>
        <w:t>平均值（</w:t>
      </w:r>
      <w:r w:rsidR="006B3ED6" w:rsidRPr="006B3ED6">
        <w:rPr>
          <w:rFonts w:ascii="Times New Roman" w:eastAsia="宋体" w:hAnsi="Times New Roman" w:cs="Times New Roman"/>
          <w:sz w:val="24"/>
          <w:szCs w:val="24"/>
        </w:rPr>
        <w:t>MEAN</w:t>
      </w:r>
      <w:r w:rsidR="006B3ED6" w:rsidRPr="006B3ED6">
        <w:rPr>
          <w:rFonts w:ascii="Times New Roman" w:eastAsia="宋体" w:hAnsi="Times New Roman" w:cs="Times New Roman"/>
          <w:sz w:val="24"/>
          <w:szCs w:val="24"/>
        </w:rPr>
        <w:t>）、绝对平均值（</w:t>
      </w:r>
      <w:r w:rsidR="006B3ED6" w:rsidRPr="006B3ED6">
        <w:rPr>
          <w:rFonts w:ascii="Times New Roman" w:eastAsia="宋体" w:hAnsi="Times New Roman" w:cs="Times New Roman"/>
          <w:sz w:val="24"/>
          <w:szCs w:val="24"/>
        </w:rPr>
        <w:t>MAV</w:t>
      </w:r>
      <w:r w:rsidR="006B3ED6" w:rsidRPr="006B3ED6">
        <w:rPr>
          <w:rFonts w:ascii="Times New Roman" w:eastAsia="宋体" w:hAnsi="Times New Roman" w:cs="Times New Roman"/>
          <w:sz w:val="24"/>
          <w:szCs w:val="24"/>
        </w:rPr>
        <w:t>）、均方根（</w:t>
      </w:r>
      <w:r w:rsidR="006B3ED6" w:rsidRPr="006B3ED6">
        <w:rPr>
          <w:rFonts w:ascii="Times New Roman" w:eastAsia="宋体" w:hAnsi="Times New Roman" w:cs="Times New Roman"/>
          <w:sz w:val="24"/>
          <w:szCs w:val="24"/>
        </w:rPr>
        <w:t>RMS</w:t>
      </w:r>
      <w:r w:rsidR="006B3ED6" w:rsidRPr="006B3ED6">
        <w:rPr>
          <w:rFonts w:ascii="Times New Roman" w:eastAsia="宋体" w:hAnsi="Times New Roman" w:cs="Times New Roman"/>
          <w:sz w:val="24"/>
          <w:szCs w:val="24"/>
        </w:rPr>
        <w:t>）、方差（</w:t>
      </w:r>
      <w:r w:rsidR="006B3ED6" w:rsidRPr="006B3ED6">
        <w:rPr>
          <w:rFonts w:ascii="Times New Roman" w:eastAsia="宋体" w:hAnsi="Times New Roman" w:cs="Times New Roman"/>
          <w:sz w:val="24"/>
          <w:szCs w:val="24"/>
        </w:rPr>
        <w:t>VAR</w:t>
      </w:r>
      <w:r w:rsidR="006B3ED6" w:rsidRPr="006B3ED6">
        <w:rPr>
          <w:rFonts w:ascii="Times New Roman" w:eastAsia="宋体" w:hAnsi="Times New Roman" w:cs="Times New Roman"/>
          <w:sz w:val="24"/>
          <w:szCs w:val="24"/>
        </w:rPr>
        <w:t>）、过零率（</w:t>
      </w:r>
      <w:r w:rsidR="006B3ED6" w:rsidRPr="006B3ED6">
        <w:rPr>
          <w:rFonts w:ascii="Times New Roman" w:eastAsia="宋体" w:hAnsi="Times New Roman" w:cs="Times New Roman"/>
          <w:sz w:val="24"/>
          <w:szCs w:val="24"/>
        </w:rPr>
        <w:t>ZC</w:t>
      </w:r>
      <w:r w:rsidR="006B3ED6" w:rsidRPr="006B3ED6">
        <w:rPr>
          <w:rFonts w:ascii="Times New Roman" w:eastAsia="宋体" w:hAnsi="Times New Roman" w:cs="Times New Roman"/>
          <w:sz w:val="24"/>
          <w:szCs w:val="24"/>
        </w:rPr>
        <w:t>）和波形长度（</w:t>
      </w:r>
      <w:r w:rsidR="006B3ED6" w:rsidRPr="006B3ED6">
        <w:rPr>
          <w:rFonts w:ascii="Times New Roman" w:eastAsia="宋体" w:hAnsi="Times New Roman" w:cs="Times New Roman"/>
          <w:sz w:val="24"/>
          <w:szCs w:val="24"/>
        </w:rPr>
        <w:t>WL</w:t>
      </w:r>
      <w:r w:rsidR="006B3ED6" w:rsidRPr="006B3ED6">
        <w:rPr>
          <w:rFonts w:ascii="Times New Roman" w:eastAsia="宋体" w:hAnsi="Times New Roman" w:cs="Times New Roman"/>
          <w:sz w:val="24"/>
          <w:szCs w:val="24"/>
        </w:rPr>
        <w:t>）</w:t>
      </w:r>
      <w:r w:rsidR="006B3ED6">
        <w:rPr>
          <w:rFonts w:ascii="Times New Roman" w:eastAsia="宋体" w:hAnsi="Times New Roman" w:cs="Times New Roman" w:hint="eastAsia"/>
          <w:sz w:val="24"/>
          <w:szCs w:val="24"/>
        </w:rPr>
        <w:t>这六个表示性很强的特征进行可视化。并且通过</w:t>
      </w:r>
      <w:r w:rsidR="006B3ED6" w:rsidRPr="006B3ED6">
        <w:rPr>
          <w:rFonts w:ascii="Times New Roman" w:eastAsia="宋体" w:hAnsi="Times New Roman" w:cs="Times New Roman"/>
          <w:sz w:val="24"/>
          <w:szCs w:val="24"/>
        </w:rPr>
        <w:t>均方根</w:t>
      </w:r>
      <w:r w:rsidR="006B3ED6">
        <w:rPr>
          <w:rFonts w:ascii="Times New Roman" w:eastAsia="宋体" w:hAnsi="Times New Roman" w:cs="Times New Roman" w:hint="eastAsia"/>
          <w:sz w:val="24"/>
          <w:szCs w:val="24"/>
        </w:rPr>
        <w:t>特征来实现对机械手抓的控制。</w:t>
      </w:r>
    </w:p>
    <w:p w:rsidR="00481C85" w:rsidRPr="00BB2062" w:rsidRDefault="00481C85" w:rsidP="009027BB">
      <w:pPr>
        <w:spacing w:line="360" w:lineRule="auto"/>
        <w:ind w:firstLineChars="200" w:firstLine="480"/>
        <w:rPr>
          <w:rFonts w:ascii="Times New Roman" w:eastAsia="宋体" w:hAnsi="Times New Roman" w:cs="Times New Roman"/>
          <w:sz w:val="24"/>
          <w:szCs w:val="24"/>
        </w:rPr>
      </w:pPr>
    </w:p>
    <w:p w:rsidR="00DD7CAE" w:rsidRDefault="00DD7CAE" w:rsidP="00362C48">
      <w:pPr>
        <w:spacing w:line="360" w:lineRule="auto"/>
        <w:rPr>
          <w:rFonts w:ascii="宋体" w:eastAsia="宋体" w:hAnsi="宋体"/>
          <w:b/>
          <w:sz w:val="24"/>
          <w:szCs w:val="24"/>
        </w:rPr>
      </w:pPr>
      <w:r>
        <w:rPr>
          <w:rFonts w:ascii="宋体" w:eastAsia="宋体" w:hAnsi="宋体" w:hint="eastAsia"/>
          <w:b/>
          <w:sz w:val="24"/>
          <w:szCs w:val="24"/>
        </w:rPr>
        <w:t>三、作品硬件设计</w:t>
      </w:r>
    </w:p>
    <w:p w:rsidR="004C560B" w:rsidRDefault="00AE5FAC" w:rsidP="00AE5FAC">
      <w:pPr>
        <w:spacing w:line="360" w:lineRule="auto"/>
        <w:jc w:val="center"/>
      </w:pPr>
      <w:r>
        <w:object w:dxaOrig="11665" w:dyaOrig="3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8pt;height:114pt" o:ole="">
            <v:imagedata r:id="rId6" o:title=""/>
          </v:shape>
          <o:OLEObject Type="Embed" ProgID="Visio.Drawing.15" ShapeID="_x0000_i1025" DrawAspect="Content" ObjectID="_1630650035" r:id="rId7"/>
        </w:object>
      </w:r>
    </w:p>
    <w:p w:rsidR="00AE5FAC" w:rsidRPr="0061559E" w:rsidRDefault="00AE5FAC" w:rsidP="00AE5FAC">
      <w:pPr>
        <w:spacing w:line="360" w:lineRule="auto"/>
        <w:jc w:val="center"/>
        <w:rPr>
          <w:rFonts w:ascii="宋体" w:eastAsia="宋体" w:hAnsi="宋体"/>
        </w:rPr>
      </w:pPr>
      <w:r w:rsidRPr="0061559E">
        <w:rPr>
          <w:rFonts w:ascii="宋体" w:eastAsia="宋体" w:hAnsi="宋体" w:hint="eastAsia"/>
        </w:rPr>
        <w:t>图1</w:t>
      </w:r>
      <w:r w:rsidRPr="0061559E">
        <w:rPr>
          <w:rFonts w:ascii="宋体" w:eastAsia="宋体" w:hAnsi="宋体"/>
        </w:rPr>
        <w:t xml:space="preserve"> </w:t>
      </w:r>
      <w:r w:rsidRPr="0061559E">
        <w:rPr>
          <w:rFonts w:ascii="宋体" w:eastAsia="宋体" w:hAnsi="宋体" w:hint="eastAsia"/>
        </w:rPr>
        <w:t>硬件框架图</w:t>
      </w:r>
    </w:p>
    <w:p w:rsidR="00AE5FAC" w:rsidRDefault="00AE5FAC" w:rsidP="00AE5FAC">
      <w:pPr>
        <w:spacing w:line="360" w:lineRule="auto"/>
        <w:rPr>
          <w:rFonts w:ascii="宋体" w:eastAsia="宋体" w:hAnsi="宋体"/>
        </w:rPr>
      </w:pPr>
    </w:p>
    <w:p w:rsidR="004C560B" w:rsidRDefault="00AE5FAC" w:rsidP="00AE5FAC">
      <w:pPr>
        <w:spacing w:line="360" w:lineRule="auto"/>
        <w:ind w:firstLineChars="200" w:firstLine="480"/>
        <w:rPr>
          <w:rFonts w:ascii="Times New Roman" w:eastAsia="宋体" w:hAnsi="Times New Roman" w:cs="Times New Roman"/>
          <w:sz w:val="24"/>
          <w:szCs w:val="24"/>
        </w:rPr>
      </w:pPr>
      <w:r w:rsidRPr="009027BB">
        <w:rPr>
          <w:rFonts w:ascii="Times New Roman" w:eastAsia="宋体" w:hAnsi="Times New Roman" w:cs="Times New Roman"/>
          <w:sz w:val="24"/>
          <w:szCs w:val="24"/>
        </w:rPr>
        <w:t>本次设计的无线可穿戴式表面肌电信号采集与监测系统</w:t>
      </w:r>
      <w:r>
        <w:rPr>
          <w:rFonts w:ascii="Times New Roman" w:eastAsia="宋体" w:hAnsi="Times New Roman" w:cs="Times New Roman" w:hint="eastAsia"/>
          <w:sz w:val="24"/>
          <w:szCs w:val="24"/>
        </w:rPr>
        <w:t>的硬件设计部分主要集中在采集端与接收端。图</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为硬件的整体框架图。在采集端主要包含</w:t>
      </w:r>
      <w:r>
        <w:rPr>
          <w:rFonts w:ascii="Times New Roman" w:eastAsia="宋体" w:hAnsi="Times New Roman" w:cs="Times New Roman" w:hint="eastAsia"/>
          <w:sz w:val="24"/>
          <w:szCs w:val="24"/>
        </w:rPr>
        <w:t>NRF</w:t>
      </w:r>
      <w:r>
        <w:rPr>
          <w:rFonts w:ascii="Times New Roman" w:eastAsia="宋体" w:hAnsi="Times New Roman" w:cs="Times New Roman"/>
          <w:sz w:val="24"/>
          <w:szCs w:val="24"/>
        </w:rPr>
        <w:t>24</w:t>
      </w:r>
      <w:r>
        <w:rPr>
          <w:rFonts w:ascii="Times New Roman" w:eastAsia="宋体" w:hAnsi="Times New Roman" w:cs="Times New Roman" w:hint="eastAsia"/>
          <w:sz w:val="24"/>
          <w:szCs w:val="24"/>
        </w:rPr>
        <w:t>L</w:t>
      </w:r>
      <w:r>
        <w:rPr>
          <w:rFonts w:ascii="Times New Roman" w:eastAsia="宋体" w:hAnsi="Times New Roman" w:cs="Times New Roman"/>
          <w:sz w:val="24"/>
          <w:szCs w:val="24"/>
        </w:rPr>
        <w:t>01</w:t>
      </w:r>
      <w:r>
        <w:rPr>
          <w:rFonts w:ascii="Times New Roman" w:eastAsia="宋体" w:hAnsi="Times New Roman" w:cs="Times New Roman" w:hint="eastAsia"/>
          <w:sz w:val="24"/>
          <w:szCs w:val="24"/>
        </w:rPr>
        <w:t>模块、</w:t>
      </w:r>
      <w:r>
        <w:rPr>
          <w:rFonts w:ascii="Times New Roman" w:eastAsia="宋体" w:hAnsi="Times New Roman" w:cs="Times New Roman" w:hint="eastAsia"/>
          <w:sz w:val="24"/>
          <w:szCs w:val="24"/>
        </w:rPr>
        <w:t>STM</w:t>
      </w:r>
      <w:r>
        <w:rPr>
          <w:rFonts w:ascii="Times New Roman" w:eastAsia="宋体" w:hAnsi="Times New Roman" w:cs="Times New Roman"/>
          <w:sz w:val="24"/>
          <w:szCs w:val="24"/>
        </w:rPr>
        <w:t>32</w:t>
      </w:r>
      <w:r>
        <w:rPr>
          <w:rFonts w:ascii="Times New Roman" w:eastAsia="宋体" w:hAnsi="Times New Roman" w:cs="Times New Roman" w:hint="eastAsia"/>
          <w:sz w:val="24"/>
          <w:szCs w:val="24"/>
        </w:rPr>
        <w:t>F</w:t>
      </w:r>
      <w:r>
        <w:rPr>
          <w:rFonts w:ascii="Times New Roman" w:eastAsia="宋体" w:hAnsi="Times New Roman" w:cs="Times New Roman"/>
          <w:sz w:val="24"/>
          <w:szCs w:val="24"/>
        </w:rPr>
        <w:t>411</w:t>
      </w:r>
      <w:r>
        <w:rPr>
          <w:rFonts w:ascii="Times New Roman" w:eastAsia="宋体" w:hAnsi="Times New Roman" w:cs="Times New Roman" w:hint="eastAsia"/>
          <w:sz w:val="24"/>
          <w:szCs w:val="24"/>
        </w:rPr>
        <w:t>CCU</w:t>
      </w:r>
      <w:r>
        <w:rPr>
          <w:rFonts w:ascii="Times New Roman" w:eastAsia="宋体" w:hAnsi="Times New Roman" w:cs="Times New Roman"/>
          <w:sz w:val="24"/>
          <w:szCs w:val="24"/>
        </w:rPr>
        <w:t>6</w:t>
      </w:r>
      <w:r>
        <w:rPr>
          <w:rFonts w:ascii="Times New Roman" w:eastAsia="宋体" w:hAnsi="Times New Roman" w:cs="Times New Roman" w:hint="eastAsia"/>
          <w:sz w:val="24"/>
          <w:szCs w:val="24"/>
        </w:rPr>
        <w:t>和表面肌电信号采集电路。在接收端主要包</w:t>
      </w:r>
      <w:r>
        <w:rPr>
          <w:rFonts w:ascii="Times New Roman" w:eastAsia="宋体" w:hAnsi="Times New Roman" w:cs="Times New Roman" w:hint="eastAsia"/>
          <w:sz w:val="24"/>
          <w:szCs w:val="24"/>
        </w:rPr>
        <w:lastRenderedPageBreak/>
        <w:t>含</w:t>
      </w:r>
      <w:r>
        <w:rPr>
          <w:rFonts w:ascii="Times New Roman" w:eastAsia="宋体" w:hAnsi="Times New Roman" w:cs="Times New Roman" w:hint="eastAsia"/>
          <w:sz w:val="24"/>
          <w:szCs w:val="24"/>
        </w:rPr>
        <w:t>NRF</w:t>
      </w:r>
      <w:r>
        <w:rPr>
          <w:rFonts w:ascii="Times New Roman" w:eastAsia="宋体" w:hAnsi="Times New Roman" w:cs="Times New Roman"/>
          <w:sz w:val="24"/>
          <w:szCs w:val="24"/>
        </w:rPr>
        <w:t>24</w:t>
      </w:r>
      <w:r>
        <w:rPr>
          <w:rFonts w:ascii="Times New Roman" w:eastAsia="宋体" w:hAnsi="Times New Roman" w:cs="Times New Roman" w:hint="eastAsia"/>
          <w:sz w:val="24"/>
          <w:szCs w:val="24"/>
        </w:rPr>
        <w:t>L</w:t>
      </w:r>
      <w:r>
        <w:rPr>
          <w:rFonts w:ascii="Times New Roman" w:eastAsia="宋体" w:hAnsi="Times New Roman" w:cs="Times New Roman"/>
          <w:sz w:val="24"/>
          <w:szCs w:val="24"/>
        </w:rPr>
        <w:t>01</w:t>
      </w:r>
      <w:r>
        <w:rPr>
          <w:rFonts w:ascii="Times New Roman" w:eastAsia="宋体" w:hAnsi="Times New Roman" w:cs="Times New Roman" w:hint="eastAsia"/>
          <w:sz w:val="24"/>
          <w:szCs w:val="24"/>
        </w:rPr>
        <w:t>模块、</w:t>
      </w:r>
      <w:r>
        <w:rPr>
          <w:rFonts w:ascii="Times New Roman" w:eastAsia="宋体" w:hAnsi="Times New Roman" w:cs="Times New Roman" w:hint="eastAsia"/>
          <w:sz w:val="24"/>
          <w:szCs w:val="24"/>
        </w:rPr>
        <w:t>STM</w:t>
      </w:r>
      <w:r>
        <w:rPr>
          <w:rFonts w:ascii="Times New Roman" w:eastAsia="宋体" w:hAnsi="Times New Roman" w:cs="Times New Roman"/>
          <w:sz w:val="24"/>
          <w:szCs w:val="24"/>
        </w:rPr>
        <w:t>32</w:t>
      </w:r>
      <w:r>
        <w:rPr>
          <w:rFonts w:ascii="Times New Roman" w:eastAsia="宋体" w:hAnsi="Times New Roman" w:cs="Times New Roman" w:hint="eastAsia"/>
          <w:sz w:val="24"/>
          <w:szCs w:val="24"/>
        </w:rPr>
        <w:t>F</w:t>
      </w:r>
      <w:r>
        <w:rPr>
          <w:rFonts w:ascii="Times New Roman" w:eastAsia="宋体" w:hAnsi="Times New Roman" w:cs="Times New Roman"/>
          <w:sz w:val="24"/>
          <w:szCs w:val="24"/>
        </w:rPr>
        <w:t>411</w:t>
      </w:r>
      <w:r>
        <w:rPr>
          <w:rFonts w:ascii="Times New Roman" w:eastAsia="宋体" w:hAnsi="Times New Roman" w:cs="Times New Roman" w:hint="eastAsia"/>
          <w:sz w:val="24"/>
          <w:szCs w:val="24"/>
        </w:rPr>
        <w:t>CCU</w:t>
      </w:r>
      <w:r>
        <w:rPr>
          <w:rFonts w:ascii="Times New Roman" w:eastAsia="宋体" w:hAnsi="Times New Roman" w:cs="Times New Roman"/>
          <w:sz w:val="24"/>
          <w:szCs w:val="24"/>
        </w:rPr>
        <w:t>6</w:t>
      </w:r>
      <w:r>
        <w:rPr>
          <w:rFonts w:ascii="Times New Roman" w:eastAsia="宋体" w:hAnsi="Times New Roman" w:cs="Times New Roman" w:hint="eastAsia"/>
          <w:sz w:val="24"/>
          <w:szCs w:val="24"/>
        </w:rPr>
        <w:t>、扩展引脚和</w:t>
      </w:r>
      <w:r>
        <w:rPr>
          <w:rFonts w:ascii="Times New Roman" w:eastAsia="宋体" w:hAnsi="Times New Roman" w:cs="Times New Roman" w:hint="eastAsia"/>
          <w:sz w:val="24"/>
          <w:szCs w:val="24"/>
        </w:rPr>
        <w:t>CH</w:t>
      </w:r>
      <w:r>
        <w:rPr>
          <w:rFonts w:ascii="Times New Roman" w:eastAsia="宋体" w:hAnsi="Times New Roman" w:cs="Times New Roman"/>
          <w:sz w:val="24"/>
          <w:szCs w:val="24"/>
        </w:rPr>
        <w:t>340</w:t>
      </w:r>
      <w:r>
        <w:rPr>
          <w:rFonts w:ascii="Times New Roman" w:eastAsia="宋体" w:hAnsi="Times New Roman" w:cs="Times New Roman" w:hint="eastAsia"/>
          <w:sz w:val="24"/>
          <w:szCs w:val="24"/>
        </w:rPr>
        <w:t>T</w:t>
      </w:r>
      <w:r>
        <w:rPr>
          <w:rFonts w:ascii="Times New Roman" w:eastAsia="宋体" w:hAnsi="Times New Roman" w:cs="Times New Roman" w:hint="eastAsia"/>
          <w:sz w:val="24"/>
          <w:szCs w:val="24"/>
        </w:rPr>
        <w:t>。两端之间采用</w:t>
      </w:r>
      <w:r>
        <w:rPr>
          <w:rFonts w:ascii="Times New Roman" w:eastAsia="宋体" w:hAnsi="Times New Roman" w:cs="Times New Roman" w:hint="eastAsia"/>
          <w:sz w:val="24"/>
          <w:szCs w:val="24"/>
        </w:rPr>
        <w:t>2</w:t>
      </w:r>
      <w:r>
        <w:rPr>
          <w:rFonts w:ascii="Times New Roman" w:eastAsia="宋体" w:hAnsi="Times New Roman" w:cs="Times New Roman"/>
          <w:sz w:val="24"/>
          <w:szCs w:val="24"/>
        </w:rPr>
        <w:t>.4</w:t>
      </w:r>
      <w:r>
        <w:rPr>
          <w:rFonts w:ascii="Times New Roman" w:eastAsia="宋体" w:hAnsi="Times New Roman" w:cs="Times New Roman" w:hint="eastAsia"/>
          <w:sz w:val="24"/>
          <w:szCs w:val="24"/>
        </w:rPr>
        <w:t>GHz</w:t>
      </w:r>
      <w:r>
        <w:rPr>
          <w:rFonts w:ascii="Times New Roman" w:eastAsia="宋体" w:hAnsi="Times New Roman" w:cs="Times New Roman" w:hint="eastAsia"/>
          <w:sz w:val="24"/>
          <w:szCs w:val="24"/>
        </w:rPr>
        <w:t>无线传输进行数据的传送。接收端通过</w:t>
      </w:r>
      <w:r>
        <w:rPr>
          <w:rFonts w:ascii="Times New Roman" w:eastAsia="宋体" w:hAnsi="Times New Roman" w:cs="Times New Roman" w:hint="eastAsia"/>
          <w:sz w:val="24"/>
          <w:szCs w:val="24"/>
        </w:rPr>
        <w:t>USB</w:t>
      </w:r>
      <w:r>
        <w:rPr>
          <w:rFonts w:ascii="Times New Roman" w:eastAsia="宋体" w:hAnsi="Times New Roman" w:cs="Times New Roman" w:hint="eastAsia"/>
          <w:sz w:val="24"/>
          <w:szCs w:val="24"/>
        </w:rPr>
        <w:t>将数据传送给电脑端处理。以下将对采集端和接收端的</w:t>
      </w:r>
      <w:r w:rsidR="00015043">
        <w:rPr>
          <w:rFonts w:ascii="Times New Roman" w:eastAsia="宋体" w:hAnsi="Times New Roman" w:cs="Times New Roman" w:hint="eastAsia"/>
          <w:sz w:val="24"/>
          <w:szCs w:val="24"/>
        </w:rPr>
        <w:t>主要</w:t>
      </w:r>
      <w:r>
        <w:rPr>
          <w:rFonts w:ascii="Times New Roman" w:eastAsia="宋体" w:hAnsi="Times New Roman" w:cs="Times New Roman" w:hint="eastAsia"/>
          <w:sz w:val="24"/>
          <w:szCs w:val="24"/>
        </w:rPr>
        <w:t>硬件</w:t>
      </w:r>
      <w:r w:rsidR="00015043">
        <w:rPr>
          <w:rFonts w:ascii="Times New Roman" w:eastAsia="宋体" w:hAnsi="Times New Roman" w:cs="Times New Roman" w:hint="eastAsia"/>
          <w:sz w:val="24"/>
          <w:szCs w:val="24"/>
        </w:rPr>
        <w:t>电路</w:t>
      </w:r>
      <w:r>
        <w:rPr>
          <w:rFonts w:ascii="Times New Roman" w:eastAsia="宋体" w:hAnsi="Times New Roman" w:cs="Times New Roman" w:hint="eastAsia"/>
          <w:sz w:val="24"/>
          <w:szCs w:val="24"/>
        </w:rPr>
        <w:t>设计进行具体的介绍</w:t>
      </w:r>
      <w:r w:rsidR="001D3DC9">
        <w:rPr>
          <w:rFonts w:ascii="Times New Roman" w:eastAsia="宋体" w:hAnsi="Times New Roman" w:cs="Times New Roman" w:hint="eastAsia"/>
          <w:sz w:val="24"/>
          <w:szCs w:val="24"/>
        </w:rPr>
        <w:t>，在附录部分我们会给出具体的电路原理图</w:t>
      </w:r>
      <w:r w:rsidR="00C41C79">
        <w:rPr>
          <w:rFonts w:ascii="Times New Roman" w:eastAsia="宋体" w:hAnsi="Times New Roman" w:cs="Times New Roman" w:hint="eastAsia"/>
          <w:sz w:val="24"/>
          <w:szCs w:val="24"/>
        </w:rPr>
        <w:t>和</w:t>
      </w:r>
      <w:r w:rsidR="00C41C79">
        <w:rPr>
          <w:rFonts w:ascii="Times New Roman" w:eastAsia="宋体" w:hAnsi="Times New Roman" w:cs="Times New Roman" w:hint="eastAsia"/>
          <w:sz w:val="24"/>
          <w:szCs w:val="24"/>
        </w:rPr>
        <w:t>PCB</w:t>
      </w:r>
      <w:r w:rsidR="001D3DC9">
        <w:rPr>
          <w:rFonts w:ascii="Times New Roman" w:eastAsia="宋体" w:hAnsi="Times New Roman" w:cs="Times New Roman" w:hint="eastAsia"/>
          <w:sz w:val="24"/>
          <w:szCs w:val="24"/>
        </w:rPr>
        <w:t>。</w:t>
      </w:r>
    </w:p>
    <w:p w:rsidR="00AE5FAC" w:rsidRDefault="0061559E" w:rsidP="0061559E">
      <w:pPr>
        <w:spacing w:line="360" w:lineRule="auto"/>
        <w:jc w:val="center"/>
        <w:rPr>
          <w:rFonts w:ascii="宋体" w:eastAsia="宋体" w:hAnsi="宋体"/>
          <w:b/>
          <w:sz w:val="24"/>
          <w:szCs w:val="24"/>
        </w:rPr>
      </w:pPr>
      <w:r>
        <w:rPr>
          <w:noProof/>
        </w:rPr>
        <w:drawing>
          <wp:inline distT="0" distB="0" distL="0" distR="0" wp14:anchorId="58C673F3" wp14:editId="25580AF3">
            <wp:extent cx="3148416" cy="27940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5898" cy="2800640"/>
                    </a:xfrm>
                    <a:prstGeom prst="rect">
                      <a:avLst/>
                    </a:prstGeom>
                  </pic:spPr>
                </pic:pic>
              </a:graphicData>
            </a:graphic>
          </wp:inline>
        </w:drawing>
      </w:r>
    </w:p>
    <w:p w:rsidR="0061559E" w:rsidRDefault="0061559E" w:rsidP="0061559E">
      <w:pPr>
        <w:spacing w:line="360" w:lineRule="auto"/>
        <w:jc w:val="center"/>
        <w:rPr>
          <w:rFonts w:ascii="宋体" w:eastAsia="宋体" w:hAnsi="宋体"/>
        </w:rPr>
      </w:pPr>
      <w:r w:rsidRPr="0061559E">
        <w:rPr>
          <w:rFonts w:ascii="宋体" w:eastAsia="宋体" w:hAnsi="宋体" w:hint="eastAsia"/>
        </w:rPr>
        <w:t>图</w:t>
      </w:r>
      <w:r w:rsidRPr="0061559E">
        <w:rPr>
          <w:rFonts w:ascii="宋体" w:eastAsia="宋体" w:hAnsi="宋体"/>
        </w:rPr>
        <w:t xml:space="preserve">2 </w:t>
      </w:r>
      <w:r w:rsidRPr="0061559E">
        <w:rPr>
          <w:rFonts w:ascii="宋体" w:eastAsia="宋体" w:hAnsi="宋体" w:hint="eastAsia"/>
        </w:rPr>
        <w:t>仪用放大电路</w:t>
      </w:r>
    </w:p>
    <w:p w:rsidR="00864578" w:rsidRPr="00823B87" w:rsidRDefault="00864578" w:rsidP="0061559E">
      <w:pPr>
        <w:spacing w:line="360" w:lineRule="auto"/>
        <w:rPr>
          <w:rFonts w:ascii="宋体" w:eastAsia="宋体" w:hAnsi="宋体"/>
          <w:sz w:val="24"/>
          <w:szCs w:val="24"/>
        </w:rPr>
      </w:pPr>
      <w:r>
        <w:rPr>
          <w:rFonts w:ascii="宋体" w:eastAsia="宋体" w:hAnsi="宋体"/>
        </w:rPr>
        <w:tab/>
      </w:r>
      <w:r w:rsidRPr="00823B87">
        <w:rPr>
          <w:rFonts w:ascii="宋体" w:eastAsia="宋体" w:hAnsi="宋体" w:hint="eastAsia"/>
          <w:sz w:val="24"/>
          <w:szCs w:val="24"/>
        </w:rPr>
        <w:t>本次设计采用AD</w:t>
      </w:r>
      <w:r w:rsidRPr="00823B87">
        <w:rPr>
          <w:rFonts w:ascii="宋体" w:eastAsia="宋体" w:hAnsi="宋体"/>
          <w:sz w:val="24"/>
          <w:szCs w:val="24"/>
        </w:rPr>
        <w:t>620</w:t>
      </w:r>
      <w:r w:rsidRPr="00823B87">
        <w:rPr>
          <w:rFonts w:ascii="宋体" w:eastAsia="宋体" w:hAnsi="宋体" w:hint="eastAsia"/>
          <w:sz w:val="24"/>
          <w:szCs w:val="24"/>
        </w:rPr>
        <w:t>仪用放大来对表面肌电信号进行第一级的放大。图2为仪用放大电路原理图。其-IN和+IN引脚分别输入的是采集电极的负端信号和正端信号，同时将比较电极接入地端。</w:t>
      </w:r>
      <w:r w:rsidR="009469B8" w:rsidRPr="00823B87">
        <w:rPr>
          <w:rFonts w:ascii="宋体" w:eastAsia="宋体" w:hAnsi="宋体" w:hint="eastAsia"/>
          <w:sz w:val="24"/>
          <w:szCs w:val="24"/>
        </w:rPr>
        <w:t>AD</w:t>
      </w:r>
      <w:r w:rsidR="009469B8" w:rsidRPr="00823B87">
        <w:rPr>
          <w:rFonts w:ascii="宋体" w:eastAsia="宋体" w:hAnsi="宋体"/>
          <w:sz w:val="24"/>
          <w:szCs w:val="24"/>
        </w:rPr>
        <w:t>620</w:t>
      </w:r>
      <w:r w:rsidR="009469B8" w:rsidRPr="00823B87">
        <w:rPr>
          <w:rFonts w:ascii="宋体" w:eastAsia="宋体" w:hAnsi="宋体" w:hint="eastAsia"/>
          <w:sz w:val="24"/>
          <w:szCs w:val="24"/>
        </w:rPr>
        <w:t>的放大倍数可以通过公式（1）进行计算，其中</w:t>
      </w:r>
      <m:oMath>
        <m:r>
          <m:rPr>
            <m:sty m:val="p"/>
          </m:rPr>
          <w:rPr>
            <w:rFonts w:ascii="Cambria Math" w:eastAsia="宋体" w:hAnsi="Cambria Math" w:hint="eastAsia"/>
            <w:sz w:val="24"/>
            <w:szCs w:val="24"/>
          </w:rPr>
          <m:t>G</m:t>
        </m:r>
      </m:oMath>
      <w:r w:rsidR="009469B8" w:rsidRPr="00823B87">
        <w:rPr>
          <w:rFonts w:ascii="宋体" w:eastAsia="宋体" w:hAnsi="宋体" w:hint="eastAsia"/>
          <w:sz w:val="24"/>
          <w:szCs w:val="24"/>
        </w:rPr>
        <w:t>为增益，</w:t>
      </w:r>
      <m:oMath>
        <m:sSub>
          <m:sSubPr>
            <m:ctrlPr>
              <w:rPr>
                <w:rFonts w:ascii="Cambria Math" w:eastAsia="宋体" w:hAnsi="Cambria Math"/>
                <w:i/>
                <w:sz w:val="24"/>
                <w:szCs w:val="24"/>
              </w:rPr>
            </m:ctrlPr>
          </m:sSubPr>
          <m:e>
            <m:r>
              <w:rPr>
                <w:rFonts w:ascii="Cambria Math" w:eastAsia="宋体" w:hAnsi="Cambria Math"/>
                <w:sz w:val="24"/>
                <w:szCs w:val="24"/>
              </w:rPr>
              <m:t>R</m:t>
            </m:r>
          </m:e>
          <m:sub>
            <m:r>
              <w:rPr>
                <w:rFonts w:ascii="Cambria Math" w:eastAsia="宋体" w:hAnsi="Cambria Math"/>
                <w:sz w:val="24"/>
                <w:szCs w:val="24"/>
              </w:rPr>
              <m:t>G</m:t>
            </m:r>
          </m:sub>
        </m:sSub>
      </m:oMath>
      <w:r w:rsidR="009469B8" w:rsidRPr="00823B87">
        <w:rPr>
          <w:rFonts w:ascii="宋体" w:eastAsia="宋体" w:hAnsi="宋体" w:hint="eastAsia"/>
          <w:sz w:val="24"/>
          <w:szCs w:val="24"/>
        </w:rPr>
        <w:t>为外部电阻的阻值。本次设计我们选择的</w:t>
      </w:r>
      <m:oMath>
        <m:sSub>
          <m:sSubPr>
            <m:ctrlPr>
              <w:rPr>
                <w:rFonts w:ascii="Cambria Math" w:eastAsia="宋体" w:hAnsi="Cambria Math"/>
                <w:i/>
                <w:sz w:val="24"/>
                <w:szCs w:val="24"/>
              </w:rPr>
            </m:ctrlPr>
          </m:sSubPr>
          <m:e>
            <m:r>
              <w:rPr>
                <w:rFonts w:ascii="Cambria Math" w:eastAsia="宋体" w:hAnsi="Cambria Math"/>
                <w:sz w:val="24"/>
                <w:szCs w:val="24"/>
              </w:rPr>
              <m:t>R</m:t>
            </m:r>
          </m:e>
          <m:sub>
            <m:r>
              <w:rPr>
                <w:rFonts w:ascii="Cambria Math" w:eastAsia="宋体" w:hAnsi="Cambria Math"/>
                <w:sz w:val="24"/>
                <w:szCs w:val="24"/>
              </w:rPr>
              <m:t>G</m:t>
            </m:r>
          </m:sub>
        </m:sSub>
      </m:oMath>
      <w:r w:rsidR="009469B8" w:rsidRPr="00823B87">
        <w:rPr>
          <w:rFonts w:ascii="宋体" w:eastAsia="宋体" w:hAnsi="宋体" w:hint="eastAsia"/>
          <w:sz w:val="24"/>
          <w:szCs w:val="24"/>
        </w:rPr>
        <w:t>为</w:t>
      </w:r>
      <w:r w:rsidR="004C360E">
        <w:rPr>
          <w:rFonts w:ascii="宋体" w:eastAsia="宋体" w:hAnsi="宋体"/>
          <w:sz w:val="24"/>
          <w:szCs w:val="24"/>
        </w:rPr>
        <w:t>82</w:t>
      </w:r>
      <w:r w:rsidR="009469B8" w:rsidRPr="00823B87">
        <w:rPr>
          <w:rFonts w:ascii="宋体" w:eastAsia="宋体" w:hAnsi="宋体" w:hint="eastAsia"/>
          <w:sz w:val="24"/>
          <w:szCs w:val="24"/>
        </w:rPr>
        <w:t>Ω，即放大倍数</w:t>
      </w:r>
      <w:r w:rsidR="00BC609F" w:rsidRPr="00823B87">
        <w:rPr>
          <w:rFonts w:ascii="宋体" w:eastAsia="宋体" w:hAnsi="宋体" w:hint="eastAsia"/>
          <w:sz w:val="24"/>
          <w:szCs w:val="24"/>
        </w:rPr>
        <w:t>约</w:t>
      </w:r>
      <w:r w:rsidR="009469B8" w:rsidRPr="00823B87">
        <w:rPr>
          <w:rFonts w:ascii="宋体" w:eastAsia="宋体" w:hAnsi="宋体" w:hint="eastAsia"/>
          <w:sz w:val="24"/>
          <w:szCs w:val="24"/>
        </w:rPr>
        <w:t>为</w:t>
      </w:r>
      <w:r w:rsidR="004C360E">
        <w:rPr>
          <w:rFonts w:ascii="宋体" w:eastAsia="宋体" w:hAnsi="宋体"/>
          <w:sz w:val="24"/>
          <w:szCs w:val="24"/>
        </w:rPr>
        <w:t>600</w:t>
      </w:r>
      <w:r w:rsidR="00BC609F" w:rsidRPr="00823B87">
        <w:rPr>
          <w:rFonts w:ascii="宋体" w:eastAsia="宋体" w:hAnsi="宋体" w:hint="eastAsia"/>
          <w:sz w:val="24"/>
          <w:szCs w:val="24"/>
        </w:rPr>
        <w:t>倍。</w:t>
      </w:r>
    </w:p>
    <w:p w:rsidR="001A6125" w:rsidRPr="00823B87" w:rsidRDefault="009469B8" w:rsidP="001A6125">
      <w:pPr>
        <w:spacing w:line="360" w:lineRule="auto"/>
        <w:jc w:val="right"/>
        <w:rPr>
          <w:rFonts w:ascii="宋体" w:eastAsia="宋体" w:hAnsi="宋体"/>
          <w:sz w:val="24"/>
          <w:szCs w:val="24"/>
        </w:rPr>
      </w:pPr>
      <m:oMath>
        <m:r>
          <m:rPr>
            <m:sty m:val="p"/>
          </m:rPr>
          <w:rPr>
            <w:rFonts w:ascii="Cambria Math" w:eastAsia="宋体" w:hAnsi="Cambria Math" w:hint="eastAsia"/>
            <w:sz w:val="24"/>
            <w:szCs w:val="24"/>
          </w:rPr>
          <m:t>G</m:t>
        </m:r>
        <m:r>
          <m:rPr>
            <m:sty m:val="p"/>
          </m:rPr>
          <w:rPr>
            <w:rFonts w:ascii="Cambria Math" w:eastAsia="宋体" w:hAnsi="Cambria Math"/>
            <w:sz w:val="24"/>
            <w:szCs w:val="24"/>
          </w:rPr>
          <m:t>=</m:t>
        </m:r>
        <m:f>
          <m:fPr>
            <m:ctrlPr>
              <w:rPr>
                <w:rFonts w:ascii="Cambria Math" w:eastAsia="宋体" w:hAnsi="Cambria Math"/>
                <w:sz w:val="24"/>
                <w:szCs w:val="24"/>
              </w:rPr>
            </m:ctrlPr>
          </m:fPr>
          <m:num>
            <m:r>
              <w:rPr>
                <w:rFonts w:ascii="Cambria Math" w:eastAsia="宋体" w:hAnsi="Cambria Math"/>
                <w:sz w:val="24"/>
                <w:szCs w:val="24"/>
              </w:rPr>
              <m:t>49.4KΩ</m:t>
            </m:r>
          </m:num>
          <m:den>
            <m:sSub>
              <m:sSubPr>
                <m:ctrlPr>
                  <w:rPr>
                    <w:rFonts w:ascii="Cambria Math" w:eastAsia="宋体" w:hAnsi="Cambria Math"/>
                    <w:i/>
                    <w:sz w:val="24"/>
                    <w:szCs w:val="24"/>
                  </w:rPr>
                </m:ctrlPr>
              </m:sSubPr>
              <m:e>
                <m:r>
                  <w:rPr>
                    <w:rFonts w:ascii="Cambria Math" w:eastAsia="宋体" w:hAnsi="Cambria Math"/>
                    <w:sz w:val="24"/>
                    <w:szCs w:val="24"/>
                  </w:rPr>
                  <m:t>R</m:t>
                </m:r>
              </m:e>
              <m:sub>
                <m:r>
                  <w:rPr>
                    <w:rFonts w:ascii="Cambria Math" w:eastAsia="宋体" w:hAnsi="Cambria Math"/>
                    <w:sz w:val="24"/>
                    <w:szCs w:val="24"/>
                  </w:rPr>
                  <m:t>G</m:t>
                </m:r>
              </m:sub>
            </m:sSub>
          </m:den>
        </m:f>
        <m:r>
          <w:rPr>
            <w:rFonts w:ascii="Cambria Math" w:eastAsia="宋体" w:hAnsi="Cambria Math"/>
            <w:sz w:val="24"/>
            <w:szCs w:val="24"/>
          </w:rPr>
          <m:t>+1</m:t>
        </m:r>
      </m:oMath>
      <w:r w:rsidRPr="00823B87">
        <w:rPr>
          <w:rFonts w:ascii="宋体" w:eastAsia="宋体" w:hAnsi="宋体" w:hint="eastAsia"/>
          <w:sz w:val="24"/>
          <w:szCs w:val="24"/>
        </w:rPr>
        <w:t xml:space="preserve"> </w:t>
      </w:r>
      <w:r w:rsidRPr="00823B87">
        <w:rPr>
          <w:rFonts w:ascii="宋体" w:eastAsia="宋体" w:hAnsi="宋体"/>
          <w:sz w:val="24"/>
          <w:szCs w:val="24"/>
        </w:rPr>
        <w:t xml:space="preserve">                           </w:t>
      </w:r>
      <w:r w:rsidRPr="00823B87">
        <w:rPr>
          <w:rFonts w:ascii="宋体" w:eastAsia="宋体" w:hAnsi="宋体" w:hint="eastAsia"/>
          <w:sz w:val="24"/>
          <w:szCs w:val="24"/>
        </w:rPr>
        <w:t>（1）</w:t>
      </w:r>
    </w:p>
    <w:p w:rsidR="00864578" w:rsidRDefault="001A6125" w:rsidP="001A6125">
      <w:pPr>
        <w:spacing w:line="360" w:lineRule="auto"/>
        <w:jc w:val="center"/>
        <w:rPr>
          <w:rFonts w:ascii="宋体" w:eastAsia="宋体" w:hAnsi="宋体"/>
        </w:rPr>
      </w:pPr>
      <w:r>
        <w:rPr>
          <w:rFonts w:ascii="宋体" w:eastAsia="宋体" w:hAnsi="宋体" w:hint="eastAsia"/>
          <w:noProof/>
        </w:rPr>
        <w:drawing>
          <wp:inline distT="0" distB="0" distL="0" distR="0">
            <wp:extent cx="5340350" cy="1878773"/>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1919" cy="1882843"/>
                    </a:xfrm>
                    <a:prstGeom prst="rect">
                      <a:avLst/>
                    </a:prstGeom>
                    <a:noFill/>
                    <a:ln>
                      <a:noFill/>
                    </a:ln>
                  </pic:spPr>
                </pic:pic>
              </a:graphicData>
            </a:graphic>
          </wp:inline>
        </w:drawing>
      </w:r>
    </w:p>
    <w:p w:rsidR="001A6125" w:rsidRDefault="001A6125" w:rsidP="001A6125">
      <w:pPr>
        <w:spacing w:line="360" w:lineRule="auto"/>
        <w:jc w:val="center"/>
        <w:rPr>
          <w:rFonts w:ascii="宋体" w:eastAsia="宋体" w:hAnsi="宋体"/>
        </w:rPr>
      </w:pPr>
      <w:r w:rsidRPr="0061559E">
        <w:rPr>
          <w:rFonts w:ascii="宋体" w:eastAsia="宋体" w:hAnsi="宋体" w:hint="eastAsia"/>
        </w:rPr>
        <w:t>图</w:t>
      </w:r>
      <w:r>
        <w:rPr>
          <w:rFonts w:ascii="宋体" w:eastAsia="宋体" w:hAnsi="宋体" w:hint="eastAsia"/>
        </w:rPr>
        <w:t>3</w:t>
      </w:r>
      <w:r w:rsidRPr="0061559E">
        <w:rPr>
          <w:rFonts w:ascii="宋体" w:eastAsia="宋体" w:hAnsi="宋体"/>
        </w:rPr>
        <w:t xml:space="preserve"> </w:t>
      </w:r>
      <w:r>
        <w:rPr>
          <w:rFonts w:ascii="宋体" w:eastAsia="宋体" w:hAnsi="宋体" w:hint="eastAsia"/>
        </w:rPr>
        <w:t>滤波电路和加法电路</w:t>
      </w:r>
    </w:p>
    <w:p w:rsidR="001A6125" w:rsidRDefault="001A6125" w:rsidP="001A6125">
      <w:pPr>
        <w:spacing w:line="360" w:lineRule="auto"/>
        <w:jc w:val="center"/>
        <w:rPr>
          <w:rFonts w:ascii="宋体" w:eastAsia="宋体" w:hAnsi="宋体"/>
        </w:rPr>
      </w:pPr>
    </w:p>
    <w:p w:rsidR="001A6125" w:rsidRPr="00823B87" w:rsidRDefault="001A6125" w:rsidP="001A6125">
      <w:pPr>
        <w:spacing w:line="360" w:lineRule="auto"/>
        <w:ind w:firstLineChars="200" w:firstLine="480"/>
        <w:rPr>
          <w:rFonts w:ascii="宋体" w:eastAsia="宋体" w:hAnsi="宋体"/>
          <w:sz w:val="24"/>
          <w:szCs w:val="24"/>
        </w:rPr>
      </w:pPr>
      <w:r w:rsidRPr="00823B87">
        <w:rPr>
          <w:rFonts w:ascii="宋体" w:eastAsia="宋体" w:hAnsi="宋体" w:hint="eastAsia"/>
          <w:sz w:val="24"/>
          <w:szCs w:val="24"/>
        </w:rPr>
        <w:lastRenderedPageBreak/>
        <w:t>在表面肌电信号经过第一级放大之后，我们采用低通滤波器和高通滤波器所组成的带通滤波对表面肌电信号进行</w:t>
      </w:r>
      <w:r w:rsidR="0021258D" w:rsidRPr="00823B87">
        <w:rPr>
          <w:rFonts w:ascii="宋体" w:eastAsia="宋体" w:hAnsi="宋体" w:hint="eastAsia"/>
          <w:sz w:val="24"/>
          <w:szCs w:val="24"/>
        </w:rPr>
        <w:t>滤波，并且采用加法器将滤波后的交流信号转换为直流信号。图3为我们设计的低通滤波电路、高通滤波电路和加法电路的电路原理图。其中我们设计低通滤波器的</w:t>
      </w:r>
      <w:r w:rsidR="004F4C0B" w:rsidRPr="00823B87">
        <w:rPr>
          <w:rFonts w:ascii="宋体" w:eastAsia="宋体" w:hAnsi="宋体" w:hint="eastAsia"/>
          <w:sz w:val="24"/>
          <w:szCs w:val="24"/>
        </w:rPr>
        <w:t>截止频率约为1</w:t>
      </w:r>
      <w:r w:rsidR="004F4C0B" w:rsidRPr="00823B87">
        <w:rPr>
          <w:rFonts w:ascii="宋体" w:eastAsia="宋体" w:hAnsi="宋体"/>
          <w:sz w:val="24"/>
          <w:szCs w:val="24"/>
        </w:rPr>
        <w:t>000</w:t>
      </w:r>
      <w:r w:rsidR="004F4C0B" w:rsidRPr="00823B87">
        <w:rPr>
          <w:rFonts w:ascii="宋体" w:eastAsia="宋体" w:hAnsi="宋体" w:hint="eastAsia"/>
          <w:sz w:val="24"/>
          <w:szCs w:val="24"/>
        </w:rPr>
        <w:t>Hz，高通滤波器的截止频率为1</w:t>
      </w:r>
      <w:r w:rsidR="004F4C0B" w:rsidRPr="00823B87">
        <w:rPr>
          <w:rFonts w:ascii="宋体" w:eastAsia="宋体" w:hAnsi="宋体"/>
          <w:sz w:val="24"/>
          <w:szCs w:val="24"/>
        </w:rPr>
        <w:t>0</w:t>
      </w:r>
      <w:r w:rsidR="004F4C0B" w:rsidRPr="00823B87">
        <w:rPr>
          <w:rFonts w:ascii="宋体" w:eastAsia="宋体" w:hAnsi="宋体" w:hint="eastAsia"/>
          <w:sz w:val="24"/>
          <w:szCs w:val="24"/>
        </w:rPr>
        <w:t>Hz，加法器的偏置电压为</w:t>
      </w:r>
      <w:r w:rsidR="004C360E">
        <w:rPr>
          <w:rFonts w:ascii="宋体" w:eastAsia="宋体" w:hAnsi="宋体"/>
          <w:sz w:val="24"/>
          <w:szCs w:val="24"/>
        </w:rPr>
        <w:t>1</w:t>
      </w:r>
      <w:r w:rsidR="004F4C0B" w:rsidRPr="00823B87">
        <w:rPr>
          <w:rFonts w:ascii="宋体" w:eastAsia="宋体" w:hAnsi="宋体"/>
          <w:sz w:val="24"/>
          <w:szCs w:val="24"/>
        </w:rPr>
        <w:t>.5</w:t>
      </w:r>
      <w:r w:rsidR="004F4C0B" w:rsidRPr="00823B87">
        <w:rPr>
          <w:rFonts w:ascii="宋体" w:eastAsia="宋体" w:hAnsi="宋体" w:hint="eastAsia"/>
          <w:sz w:val="24"/>
          <w:szCs w:val="24"/>
        </w:rPr>
        <w:t>V。</w:t>
      </w:r>
    </w:p>
    <w:p w:rsidR="0021258D" w:rsidRDefault="005E2F2D" w:rsidP="005E2F2D">
      <w:pPr>
        <w:spacing w:line="360" w:lineRule="auto"/>
        <w:jc w:val="center"/>
        <w:rPr>
          <w:rFonts w:ascii="宋体" w:eastAsia="宋体" w:hAnsi="宋体"/>
        </w:rPr>
      </w:pPr>
      <w:r>
        <w:rPr>
          <w:noProof/>
        </w:rPr>
        <w:drawing>
          <wp:inline distT="0" distB="0" distL="0" distR="0" wp14:anchorId="59912D78" wp14:editId="67C45E38">
            <wp:extent cx="3347357" cy="2638875"/>
            <wp:effectExtent l="0" t="0" r="571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71012" cy="2657523"/>
                    </a:xfrm>
                    <a:prstGeom prst="rect">
                      <a:avLst/>
                    </a:prstGeom>
                  </pic:spPr>
                </pic:pic>
              </a:graphicData>
            </a:graphic>
          </wp:inline>
        </w:drawing>
      </w:r>
    </w:p>
    <w:p w:rsidR="005E2F2D" w:rsidRDefault="005E2F2D" w:rsidP="005E2F2D">
      <w:pPr>
        <w:spacing w:line="360" w:lineRule="auto"/>
        <w:jc w:val="center"/>
        <w:rPr>
          <w:rFonts w:ascii="宋体" w:eastAsia="宋体" w:hAnsi="宋体"/>
        </w:rPr>
      </w:pPr>
      <w:r w:rsidRPr="0061559E">
        <w:rPr>
          <w:rFonts w:ascii="宋体" w:eastAsia="宋体" w:hAnsi="宋体" w:hint="eastAsia"/>
        </w:rPr>
        <w:t>图</w:t>
      </w:r>
      <w:r>
        <w:rPr>
          <w:rFonts w:ascii="宋体" w:eastAsia="宋体" w:hAnsi="宋体"/>
        </w:rPr>
        <w:t>4</w:t>
      </w:r>
      <w:r w:rsidRPr="0061559E">
        <w:rPr>
          <w:rFonts w:ascii="宋体" w:eastAsia="宋体" w:hAnsi="宋体"/>
        </w:rPr>
        <w:t xml:space="preserve"> </w:t>
      </w:r>
      <w:r>
        <w:rPr>
          <w:rFonts w:ascii="宋体" w:eastAsia="宋体" w:hAnsi="宋体" w:hint="eastAsia"/>
        </w:rPr>
        <w:t>STM</w:t>
      </w:r>
      <w:r>
        <w:rPr>
          <w:rFonts w:ascii="宋体" w:eastAsia="宋体" w:hAnsi="宋体"/>
        </w:rPr>
        <w:t>32</w:t>
      </w:r>
      <w:r>
        <w:rPr>
          <w:rFonts w:ascii="宋体" w:eastAsia="宋体" w:hAnsi="宋体" w:hint="eastAsia"/>
        </w:rPr>
        <w:t>F</w:t>
      </w:r>
      <w:r>
        <w:rPr>
          <w:rFonts w:ascii="宋体" w:eastAsia="宋体" w:hAnsi="宋体"/>
        </w:rPr>
        <w:t>411</w:t>
      </w:r>
      <w:r>
        <w:rPr>
          <w:rFonts w:ascii="宋体" w:eastAsia="宋体" w:hAnsi="宋体" w:hint="eastAsia"/>
        </w:rPr>
        <w:t>CCU</w:t>
      </w:r>
      <w:r>
        <w:rPr>
          <w:rFonts w:ascii="宋体" w:eastAsia="宋体" w:hAnsi="宋体"/>
        </w:rPr>
        <w:t>6</w:t>
      </w:r>
      <w:r>
        <w:rPr>
          <w:rFonts w:ascii="宋体" w:eastAsia="宋体" w:hAnsi="宋体" w:hint="eastAsia"/>
        </w:rPr>
        <w:t>最小系统电路</w:t>
      </w:r>
    </w:p>
    <w:p w:rsidR="005E2F2D" w:rsidRDefault="005E2F2D" w:rsidP="00FC173D">
      <w:pPr>
        <w:spacing w:line="360" w:lineRule="auto"/>
        <w:ind w:firstLineChars="200" w:firstLine="420"/>
        <w:rPr>
          <w:rFonts w:ascii="宋体" w:eastAsia="宋体" w:hAnsi="宋体"/>
        </w:rPr>
      </w:pPr>
    </w:p>
    <w:p w:rsidR="005B21A0" w:rsidRPr="00823B87" w:rsidRDefault="005B21A0" w:rsidP="004C60E9">
      <w:pPr>
        <w:spacing w:line="360" w:lineRule="auto"/>
        <w:ind w:firstLineChars="200" w:firstLine="480"/>
        <w:rPr>
          <w:rFonts w:ascii="宋体" w:eastAsia="宋体" w:hAnsi="宋体"/>
          <w:sz w:val="24"/>
          <w:szCs w:val="24"/>
        </w:rPr>
      </w:pPr>
      <w:r w:rsidRPr="00823B87">
        <w:rPr>
          <w:rFonts w:ascii="宋体" w:eastAsia="宋体" w:hAnsi="宋体" w:hint="eastAsia"/>
          <w:sz w:val="24"/>
          <w:szCs w:val="24"/>
        </w:rPr>
        <w:t>本次设计的</w:t>
      </w:r>
      <w:r w:rsidR="00FC173D" w:rsidRPr="00823B87">
        <w:rPr>
          <w:rFonts w:ascii="宋体" w:eastAsia="宋体" w:hAnsi="宋体" w:hint="eastAsia"/>
          <w:sz w:val="24"/>
          <w:szCs w:val="24"/>
        </w:rPr>
        <w:t>采用STM</w:t>
      </w:r>
      <w:r w:rsidR="00FC173D" w:rsidRPr="00823B87">
        <w:rPr>
          <w:rFonts w:ascii="宋体" w:eastAsia="宋体" w:hAnsi="宋体"/>
          <w:sz w:val="24"/>
          <w:szCs w:val="24"/>
        </w:rPr>
        <w:t>32</w:t>
      </w:r>
      <w:r w:rsidR="00FC173D" w:rsidRPr="00823B87">
        <w:rPr>
          <w:rFonts w:ascii="宋体" w:eastAsia="宋体" w:hAnsi="宋体" w:hint="eastAsia"/>
          <w:sz w:val="24"/>
          <w:szCs w:val="24"/>
        </w:rPr>
        <w:t>F</w:t>
      </w:r>
      <w:r w:rsidR="00FC173D" w:rsidRPr="00823B87">
        <w:rPr>
          <w:rFonts w:ascii="宋体" w:eastAsia="宋体" w:hAnsi="宋体"/>
          <w:sz w:val="24"/>
          <w:szCs w:val="24"/>
        </w:rPr>
        <w:t>411</w:t>
      </w:r>
      <w:r w:rsidR="00FC173D" w:rsidRPr="00823B87">
        <w:rPr>
          <w:rFonts w:ascii="宋体" w:eastAsia="宋体" w:hAnsi="宋体" w:hint="eastAsia"/>
          <w:sz w:val="24"/>
          <w:szCs w:val="24"/>
        </w:rPr>
        <w:t>CCU</w:t>
      </w:r>
      <w:r w:rsidR="00FC173D" w:rsidRPr="00823B87">
        <w:rPr>
          <w:rFonts w:ascii="宋体" w:eastAsia="宋体" w:hAnsi="宋体"/>
          <w:sz w:val="24"/>
          <w:szCs w:val="24"/>
        </w:rPr>
        <w:t>6</w:t>
      </w:r>
      <w:r w:rsidRPr="00823B87">
        <w:rPr>
          <w:rFonts w:ascii="宋体" w:eastAsia="宋体" w:hAnsi="宋体" w:hint="eastAsia"/>
          <w:sz w:val="24"/>
          <w:szCs w:val="24"/>
        </w:rPr>
        <w:t>作为主控芯片，图4为该芯片的最小系统电路。本次设计采用的是芯片的内部振荡电路作为时钟。采用SWD方式进行程序的下载和调试。采用3</w:t>
      </w:r>
      <w:r w:rsidRPr="00823B87">
        <w:rPr>
          <w:rFonts w:ascii="宋体" w:eastAsia="宋体" w:hAnsi="宋体"/>
          <w:sz w:val="24"/>
          <w:szCs w:val="24"/>
        </w:rPr>
        <w:t>.3</w:t>
      </w:r>
      <w:r w:rsidRPr="00823B87">
        <w:rPr>
          <w:rFonts w:ascii="宋体" w:eastAsia="宋体" w:hAnsi="宋体" w:hint="eastAsia"/>
          <w:sz w:val="24"/>
          <w:szCs w:val="24"/>
        </w:rPr>
        <w:t>V进行供电。</w:t>
      </w:r>
    </w:p>
    <w:p w:rsidR="005B21A0" w:rsidRDefault="004C60E9" w:rsidP="004C60E9">
      <w:pPr>
        <w:spacing w:line="360" w:lineRule="auto"/>
        <w:jc w:val="center"/>
        <w:rPr>
          <w:rFonts w:ascii="宋体" w:eastAsia="宋体" w:hAnsi="宋体"/>
        </w:rPr>
      </w:pPr>
      <w:r>
        <w:rPr>
          <w:noProof/>
        </w:rPr>
        <w:drawing>
          <wp:inline distT="0" distB="0" distL="0" distR="0" wp14:anchorId="6C8B7305" wp14:editId="6E5F6601">
            <wp:extent cx="2778369" cy="1416948"/>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7204" cy="1421454"/>
                    </a:xfrm>
                    <a:prstGeom prst="rect">
                      <a:avLst/>
                    </a:prstGeom>
                  </pic:spPr>
                </pic:pic>
              </a:graphicData>
            </a:graphic>
          </wp:inline>
        </w:drawing>
      </w:r>
    </w:p>
    <w:p w:rsidR="004C60E9" w:rsidRDefault="004C60E9" w:rsidP="004C60E9">
      <w:pPr>
        <w:spacing w:line="360" w:lineRule="auto"/>
        <w:jc w:val="center"/>
        <w:rPr>
          <w:rFonts w:ascii="宋体" w:eastAsia="宋体" w:hAnsi="宋体"/>
        </w:rPr>
      </w:pPr>
      <w:r w:rsidRPr="0061559E">
        <w:rPr>
          <w:rFonts w:ascii="宋体" w:eastAsia="宋体" w:hAnsi="宋体" w:hint="eastAsia"/>
        </w:rPr>
        <w:t>图</w:t>
      </w:r>
      <w:r>
        <w:rPr>
          <w:rFonts w:ascii="宋体" w:eastAsia="宋体" w:hAnsi="宋体"/>
        </w:rPr>
        <w:t>5</w:t>
      </w:r>
      <w:r w:rsidRPr="0061559E">
        <w:rPr>
          <w:rFonts w:ascii="宋体" w:eastAsia="宋体" w:hAnsi="宋体"/>
        </w:rPr>
        <w:t xml:space="preserve"> </w:t>
      </w:r>
      <w:r>
        <w:rPr>
          <w:rFonts w:ascii="宋体" w:eastAsia="宋体" w:hAnsi="宋体" w:hint="eastAsia"/>
        </w:rPr>
        <w:t>NRF</w:t>
      </w:r>
      <w:r>
        <w:rPr>
          <w:rFonts w:ascii="宋体" w:eastAsia="宋体" w:hAnsi="宋体"/>
        </w:rPr>
        <w:t>24</w:t>
      </w:r>
      <w:r>
        <w:rPr>
          <w:rFonts w:ascii="宋体" w:eastAsia="宋体" w:hAnsi="宋体" w:hint="eastAsia"/>
        </w:rPr>
        <w:t>L</w:t>
      </w:r>
      <w:r>
        <w:rPr>
          <w:rFonts w:ascii="宋体" w:eastAsia="宋体" w:hAnsi="宋体"/>
        </w:rPr>
        <w:t>01</w:t>
      </w:r>
      <w:r>
        <w:rPr>
          <w:rFonts w:ascii="宋体" w:eastAsia="宋体" w:hAnsi="宋体" w:hint="eastAsia"/>
        </w:rPr>
        <w:t>模块电路</w:t>
      </w:r>
    </w:p>
    <w:p w:rsidR="004C60E9" w:rsidRDefault="004C60E9" w:rsidP="004C60E9">
      <w:pPr>
        <w:spacing w:line="360" w:lineRule="auto"/>
        <w:rPr>
          <w:rFonts w:ascii="宋体" w:eastAsia="宋体" w:hAnsi="宋体"/>
        </w:rPr>
      </w:pPr>
    </w:p>
    <w:p w:rsidR="004C60E9" w:rsidRPr="00823B87" w:rsidRDefault="004C60E9" w:rsidP="00823B87">
      <w:pPr>
        <w:spacing w:line="360" w:lineRule="auto"/>
        <w:rPr>
          <w:rFonts w:ascii="宋体" w:eastAsia="宋体" w:hAnsi="宋体"/>
          <w:sz w:val="24"/>
          <w:szCs w:val="24"/>
        </w:rPr>
      </w:pPr>
      <w:r>
        <w:rPr>
          <w:rFonts w:ascii="宋体" w:eastAsia="宋体" w:hAnsi="宋体"/>
        </w:rPr>
        <w:tab/>
      </w:r>
      <w:r w:rsidRPr="00823B87">
        <w:rPr>
          <w:rFonts w:ascii="宋体" w:eastAsia="宋体" w:hAnsi="宋体" w:hint="eastAsia"/>
          <w:sz w:val="24"/>
          <w:szCs w:val="24"/>
        </w:rPr>
        <w:t>本次设计采用NRF</w:t>
      </w:r>
      <w:r w:rsidRPr="00823B87">
        <w:rPr>
          <w:rFonts w:ascii="宋体" w:eastAsia="宋体" w:hAnsi="宋体"/>
          <w:sz w:val="24"/>
          <w:szCs w:val="24"/>
        </w:rPr>
        <w:t>24</w:t>
      </w:r>
      <w:r w:rsidRPr="00823B87">
        <w:rPr>
          <w:rFonts w:ascii="宋体" w:eastAsia="宋体" w:hAnsi="宋体" w:hint="eastAsia"/>
          <w:sz w:val="24"/>
          <w:szCs w:val="24"/>
        </w:rPr>
        <w:t>L</w:t>
      </w:r>
      <w:r w:rsidRPr="00823B87">
        <w:rPr>
          <w:rFonts w:ascii="宋体" w:eastAsia="宋体" w:hAnsi="宋体"/>
          <w:sz w:val="24"/>
          <w:szCs w:val="24"/>
        </w:rPr>
        <w:t>01 2.4</w:t>
      </w:r>
      <w:r w:rsidRPr="00823B87">
        <w:rPr>
          <w:rFonts w:ascii="宋体" w:eastAsia="宋体" w:hAnsi="宋体" w:hint="eastAsia"/>
          <w:sz w:val="24"/>
          <w:szCs w:val="24"/>
        </w:rPr>
        <w:t>GHz无线传输模块进行数据传输，图5为该模块的电路。NRF</w:t>
      </w:r>
      <w:r w:rsidRPr="00823B87">
        <w:rPr>
          <w:rFonts w:ascii="宋体" w:eastAsia="宋体" w:hAnsi="宋体"/>
          <w:sz w:val="24"/>
          <w:szCs w:val="24"/>
        </w:rPr>
        <w:t>24</w:t>
      </w:r>
      <w:r w:rsidRPr="00823B87">
        <w:rPr>
          <w:rFonts w:ascii="宋体" w:eastAsia="宋体" w:hAnsi="宋体" w:hint="eastAsia"/>
          <w:sz w:val="24"/>
          <w:szCs w:val="24"/>
        </w:rPr>
        <w:t>L</w:t>
      </w:r>
      <w:r w:rsidRPr="00823B87">
        <w:rPr>
          <w:rFonts w:ascii="宋体" w:eastAsia="宋体" w:hAnsi="宋体"/>
          <w:sz w:val="24"/>
          <w:szCs w:val="24"/>
        </w:rPr>
        <w:t>01</w:t>
      </w:r>
      <w:r w:rsidRPr="00823B87">
        <w:rPr>
          <w:rFonts w:ascii="宋体" w:eastAsia="宋体" w:hAnsi="宋体" w:hint="eastAsia"/>
          <w:sz w:val="24"/>
          <w:szCs w:val="24"/>
        </w:rPr>
        <w:t>采用</w:t>
      </w:r>
      <w:r w:rsidRPr="00823B87">
        <w:rPr>
          <w:rFonts w:ascii="宋体" w:eastAsia="宋体" w:hAnsi="宋体"/>
          <w:sz w:val="24"/>
          <w:szCs w:val="24"/>
        </w:rPr>
        <w:t>3.3</w:t>
      </w:r>
      <w:r w:rsidRPr="00823B87">
        <w:rPr>
          <w:rFonts w:ascii="宋体" w:eastAsia="宋体" w:hAnsi="宋体" w:hint="eastAsia"/>
          <w:sz w:val="24"/>
          <w:szCs w:val="24"/>
        </w:rPr>
        <w:t>V供电，采用SPI方式与单片机进行通信，并且支持中断方式读取。</w:t>
      </w:r>
    </w:p>
    <w:p w:rsidR="00F37162" w:rsidRPr="004C60E9" w:rsidRDefault="00F37162" w:rsidP="00F37162">
      <w:pPr>
        <w:spacing w:line="360" w:lineRule="auto"/>
        <w:jc w:val="center"/>
        <w:rPr>
          <w:rFonts w:ascii="宋体" w:eastAsia="宋体" w:hAnsi="宋体"/>
        </w:rPr>
      </w:pPr>
      <w:r>
        <w:rPr>
          <w:noProof/>
        </w:rPr>
        <w:lastRenderedPageBreak/>
        <w:drawing>
          <wp:inline distT="0" distB="0" distL="0" distR="0" wp14:anchorId="55DA5846" wp14:editId="7BA72497">
            <wp:extent cx="3968262" cy="1955943"/>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90803" cy="1967053"/>
                    </a:xfrm>
                    <a:prstGeom prst="rect">
                      <a:avLst/>
                    </a:prstGeom>
                  </pic:spPr>
                </pic:pic>
              </a:graphicData>
            </a:graphic>
          </wp:inline>
        </w:drawing>
      </w:r>
    </w:p>
    <w:p w:rsidR="00F37162" w:rsidRDefault="00F37162" w:rsidP="00F37162">
      <w:pPr>
        <w:spacing w:line="360" w:lineRule="auto"/>
        <w:jc w:val="center"/>
        <w:rPr>
          <w:rFonts w:ascii="宋体" w:eastAsia="宋体" w:hAnsi="宋体"/>
        </w:rPr>
      </w:pPr>
      <w:r w:rsidRPr="0061559E">
        <w:rPr>
          <w:rFonts w:ascii="宋体" w:eastAsia="宋体" w:hAnsi="宋体" w:hint="eastAsia"/>
        </w:rPr>
        <w:t>图</w:t>
      </w:r>
      <w:r>
        <w:rPr>
          <w:rFonts w:ascii="宋体" w:eastAsia="宋体" w:hAnsi="宋体"/>
        </w:rPr>
        <w:t>6</w:t>
      </w:r>
      <w:r w:rsidRPr="0061559E">
        <w:rPr>
          <w:rFonts w:ascii="宋体" w:eastAsia="宋体" w:hAnsi="宋体"/>
        </w:rPr>
        <w:t xml:space="preserve"> </w:t>
      </w:r>
      <w:r>
        <w:rPr>
          <w:rFonts w:ascii="宋体" w:eastAsia="宋体" w:hAnsi="宋体" w:hint="eastAsia"/>
        </w:rPr>
        <w:t>串口转USB电路</w:t>
      </w:r>
    </w:p>
    <w:p w:rsidR="00F37162" w:rsidRDefault="00F37162" w:rsidP="00F37162">
      <w:pPr>
        <w:spacing w:line="360" w:lineRule="auto"/>
        <w:rPr>
          <w:rFonts w:ascii="宋体" w:eastAsia="宋体" w:hAnsi="宋体"/>
        </w:rPr>
      </w:pPr>
    </w:p>
    <w:p w:rsidR="00F37162" w:rsidRPr="00823B87" w:rsidRDefault="00F37162" w:rsidP="00823B87">
      <w:pPr>
        <w:spacing w:line="360" w:lineRule="auto"/>
        <w:rPr>
          <w:rFonts w:ascii="宋体" w:eastAsia="宋体" w:hAnsi="宋体"/>
          <w:sz w:val="24"/>
          <w:szCs w:val="24"/>
        </w:rPr>
      </w:pPr>
      <w:r>
        <w:rPr>
          <w:rFonts w:ascii="宋体" w:eastAsia="宋体" w:hAnsi="宋体"/>
        </w:rPr>
        <w:tab/>
      </w:r>
      <w:r w:rsidRPr="00823B87">
        <w:rPr>
          <w:rFonts w:ascii="宋体" w:eastAsia="宋体" w:hAnsi="宋体" w:hint="eastAsia"/>
          <w:sz w:val="24"/>
          <w:szCs w:val="24"/>
        </w:rPr>
        <w:t>本次设计的接收端通过串口转USB的方式，将接收到的表面肌电信号传输给电脑端处理。图6为串口转USB电路原理图。我们采用了CH</w:t>
      </w:r>
      <w:r w:rsidRPr="00823B87">
        <w:rPr>
          <w:rFonts w:ascii="宋体" w:eastAsia="宋体" w:hAnsi="宋体"/>
          <w:sz w:val="24"/>
          <w:szCs w:val="24"/>
        </w:rPr>
        <w:t>340</w:t>
      </w:r>
      <w:r w:rsidRPr="00823B87">
        <w:rPr>
          <w:rFonts w:ascii="宋体" w:eastAsia="宋体" w:hAnsi="宋体" w:hint="eastAsia"/>
          <w:sz w:val="24"/>
          <w:szCs w:val="24"/>
        </w:rPr>
        <w:t>T作为串口转USB的功能芯片，该芯片采用3</w:t>
      </w:r>
      <w:r w:rsidRPr="00823B87">
        <w:rPr>
          <w:rFonts w:ascii="宋体" w:eastAsia="宋体" w:hAnsi="宋体"/>
          <w:sz w:val="24"/>
          <w:szCs w:val="24"/>
        </w:rPr>
        <w:t>.3</w:t>
      </w:r>
      <w:r w:rsidRPr="00823B87">
        <w:rPr>
          <w:rFonts w:ascii="宋体" w:eastAsia="宋体" w:hAnsi="宋体" w:hint="eastAsia"/>
          <w:sz w:val="24"/>
          <w:szCs w:val="24"/>
        </w:rPr>
        <w:t>V供电，外部需要提供1</w:t>
      </w:r>
      <w:r w:rsidRPr="00823B87">
        <w:rPr>
          <w:rFonts w:ascii="宋体" w:eastAsia="宋体" w:hAnsi="宋体"/>
          <w:sz w:val="24"/>
          <w:szCs w:val="24"/>
        </w:rPr>
        <w:t>2</w:t>
      </w:r>
      <w:r w:rsidRPr="00823B87">
        <w:rPr>
          <w:rFonts w:ascii="宋体" w:eastAsia="宋体" w:hAnsi="宋体" w:hint="eastAsia"/>
          <w:sz w:val="24"/>
          <w:szCs w:val="24"/>
        </w:rPr>
        <w:t>MHz的时钟。</w:t>
      </w:r>
    </w:p>
    <w:p w:rsidR="00FC173D" w:rsidRDefault="00823B87" w:rsidP="00823B87">
      <w:pPr>
        <w:spacing w:line="360" w:lineRule="auto"/>
        <w:jc w:val="center"/>
        <w:rPr>
          <w:rFonts w:ascii="宋体" w:eastAsia="宋体" w:hAnsi="宋体"/>
        </w:rPr>
      </w:pPr>
      <w:r>
        <w:rPr>
          <w:noProof/>
        </w:rPr>
        <w:drawing>
          <wp:inline distT="0" distB="0" distL="0" distR="0" wp14:anchorId="421EA83B" wp14:editId="0E4D1016">
            <wp:extent cx="2713892" cy="1007527"/>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6784" cy="1016026"/>
                    </a:xfrm>
                    <a:prstGeom prst="rect">
                      <a:avLst/>
                    </a:prstGeom>
                  </pic:spPr>
                </pic:pic>
              </a:graphicData>
            </a:graphic>
          </wp:inline>
        </w:drawing>
      </w:r>
    </w:p>
    <w:p w:rsidR="00823B87" w:rsidRDefault="00823B87" w:rsidP="00823B87">
      <w:pPr>
        <w:spacing w:line="360" w:lineRule="auto"/>
        <w:jc w:val="center"/>
        <w:rPr>
          <w:rFonts w:ascii="宋体" w:eastAsia="宋体" w:hAnsi="宋体"/>
        </w:rPr>
      </w:pPr>
      <w:r w:rsidRPr="0061559E">
        <w:rPr>
          <w:rFonts w:ascii="宋体" w:eastAsia="宋体" w:hAnsi="宋体" w:hint="eastAsia"/>
        </w:rPr>
        <w:t>图</w:t>
      </w:r>
      <w:r>
        <w:rPr>
          <w:rFonts w:ascii="宋体" w:eastAsia="宋体" w:hAnsi="宋体"/>
        </w:rPr>
        <w:t>7</w:t>
      </w:r>
      <w:r w:rsidRPr="0061559E">
        <w:rPr>
          <w:rFonts w:ascii="宋体" w:eastAsia="宋体" w:hAnsi="宋体"/>
        </w:rPr>
        <w:t xml:space="preserve"> </w:t>
      </w:r>
      <w:r>
        <w:rPr>
          <w:rFonts w:ascii="宋体" w:eastAsia="宋体" w:hAnsi="宋体" w:hint="eastAsia"/>
        </w:rPr>
        <w:t>预留引脚电路</w:t>
      </w:r>
    </w:p>
    <w:p w:rsidR="00823B87" w:rsidRDefault="00823B87" w:rsidP="00823B87">
      <w:pPr>
        <w:spacing w:line="360" w:lineRule="auto"/>
        <w:ind w:firstLineChars="200" w:firstLine="420"/>
        <w:rPr>
          <w:rFonts w:ascii="宋体" w:eastAsia="宋体" w:hAnsi="宋体"/>
        </w:rPr>
      </w:pPr>
    </w:p>
    <w:p w:rsidR="00823B87" w:rsidRPr="004C360E" w:rsidRDefault="00823B87" w:rsidP="00823B87">
      <w:pPr>
        <w:spacing w:line="360" w:lineRule="auto"/>
        <w:ind w:firstLineChars="200" w:firstLine="480"/>
        <w:rPr>
          <w:rFonts w:ascii="宋体" w:eastAsia="宋体" w:hAnsi="宋体"/>
          <w:sz w:val="24"/>
          <w:szCs w:val="24"/>
        </w:rPr>
      </w:pPr>
      <w:r w:rsidRPr="004C360E">
        <w:rPr>
          <w:rFonts w:ascii="宋体" w:eastAsia="宋体" w:hAnsi="宋体" w:hint="eastAsia"/>
          <w:sz w:val="24"/>
          <w:szCs w:val="24"/>
        </w:rPr>
        <w:t>在接收端我们预留出了一些功能引脚，以供扩展使用。图6为我们预留的引脚的电路。我们将串口的TXD、RXD引脚引出，提供给外部扩展设备来获取原始表面肌电信号。我们留出了4个PWM输出端口，可以直接用于舵机等设备的控制。在本次设计中，我们将使用PMWA端口对机械手抓进行控制。</w:t>
      </w:r>
    </w:p>
    <w:p w:rsidR="00823B87" w:rsidRPr="00823B87" w:rsidRDefault="00823B87" w:rsidP="00823B87">
      <w:pPr>
        <w:spacing w:line="360" w:lineRule="auto"/>
        <w:ind w:firstLineChars="200" w:firstLine="420"/>
        <w:rPr>
          <w:rFonts w:ascii="宋体" w:eastAsia="宋体" w:hAnsi="宋体"/>
        </w:rPr>
      </w:pPr>
    </w:p>
    <w:p w:rsidR="00DD7CAE" w:rsidRDefault="00DD7CAE" w:rsidP="00362C48">
      <w:pPr>
        <w:spacing w:line="360" w:lineRule="auto"/>
        <w:rPr>
          <w:rFonts w:ascii="宋体" w:eastAsia="宋体" w:hAnsi="宋体"/>
          <w:b/>
          <w:sz w:val="24"/>
          <w:szCs w:val="24"/>
        </w:rPr>
      </w:pPr>
      <w:r>
        <w:rPr>
          <w:rFonts w:ascii="宋体" w:eastAsia="宋体" w:hAnsi="宋体" w:hint="eastAsia"/>
          <w:b/>
          <w:sz w:val="24"/>
          <w:szCs w:val="24"/>
        </w:rPr>
        <w:t>四、作品软件设计</w:t>
      </w:r>
    </w:p>
    <w:p w:rsidR="004C560B" w:rsidRDefault="00C41836" w:rsidP="00362C48">
      <w:pPr>
        <w:spacing w:line="360" w:lineRule="auto"/>
        <w:rPr>
          <w:rFonts w:ascii="宋体" w:eastAsia="宋体" w:hAnsi="宋体"/>
          <w:sz w:val="24"/>
          <w:szCs w:val="24"/>
        </w:rPr>
      </w:pPr>
      <w:r>
        <w:rPr>
          <w:rFonts w:ascii="宋体" w:eastAsia="宋体" w:hAnsi="宋体"/>
          <w:b/>
          <w:sz w:val="24"/>
          <w:szCs w:val="24"/>
        </w:rPr>
        <w:tab/>
      </w:r>
      <w:r w:rsidR="00E64FC9" w:rsidRPr="00E64FC9">
        <w:rPr>
          <w:rFonts w:ascii="宋体" w:eastAsia="宋体" w:hAnsi="宋体" w:hint="eastAsia"/>
          <w:sz w:val="24"/>
          <w:szCs w:val="24"/>
        </w:rPr>
        <w:t>本次设计的</w:t>
      </w:r>
      <w:r w:rsidR="004C360E">
        <w:rPr>
          <w:rFonts w:ascii="宋体" w:eastAsia="宋体" w:hAnsi="宋体" w:hint="eastAsia"/>
          <w:sz w:val="24"/>
          <w:szCs w:val="24"/>
        </w:rPr>
        <w:t>无线可穿戴式表面肌电信号采集与监测系统</w:t>
      </w:r>
      <w:r w:rsidR="00E64FC9">
        <w:rPr>
          <w:rFonts w:ascii="宋体" w:eastAsia="宋体" w:hAnsi="宋体" w:hint="eastAsia"/>
          <w:sz w:val="24"/>
          <w:szCs w:val="24"/>
        </w:rPr>
        <w:t>的软件设计主要包含下位机（采集端和接收端）软件设计和上位机（监测端）软件设计，以下将分别介绍。</w:t>
      </w:r>
    </w:p>
    <w:p w:rsidR="00E64FC9" w:rsidRDefault="00E64FC9" w:rsidP="00362C48">
      <w:pPr>
        <w:spacing w:line="360" w:lineRule="auto"/>
        <w:rPr>
          <w:rFonts w:ascii="宋体" w:eastAsia="宋体" w:hAnsi="宋体"/>
          <w:b/>
          <w:sz w:val="24"/>
          <w:szCs w:val="24"/>
        </w:rPr>
      </w:pPr>
      <w:r w:rsidRPr="004C360E">
        <w:rPr>
          <w:rFonts w:ascii="宋体" w:eastAsia="宋体" w:hAnsi="宋体"/>
          <w:b/>
          <w:sz w:val="24"/>
          <w:szCs w:val="24"/>
        </w:rPr>
        <w:t xml:space="preserve">4.1 </w:t>
      </w:r>
      <w:r w:rsidR="004C360E" w:rsidRPr="004C360E">
        <w:rPr>
          <w:rFonts w:ascii="宋体" w:eastAsia="宋体" w:hAnsi="宋体" w:hint="eastAsia"/>
          <w:b/>
          <w:sz w:val="24"/>
          <w:szCs w:val="24"/>
        </w:rPr>
        <w:t>下位机软件设计</w:t>
      </w:r>
    </w:p>
    <w:p w:rsidR="004C360E" w:rsidRPr="004C360E" w:rsidRDefault="004C360E" w:rsidP="00362C48">
      <w:pPr>
        <w:spacing w:line="360" w:lineRule="auto"/>
        <w:rPr>
          <w:rFonts w:ascii="宋体" w:eastAsia="宋体" w:hAnsi="宋体"/>
          <w:sz w:val="24"/>
          <w:szCs w:val="24"/>
        </w:rPr>
      </w:pPr>
      <w:r>
        <w:rPr>
          <w:rFonts w:ascii="宋体" w:eastAsia="宋体" w:hAnsi="宋体"/>
          <w:b/>
          <w:sz w:val="24"/>
          <w:szCs w:val="24"/>
        </w:rPr>
        <w:tab/>
      </w:r>
      <w:r w:rsidRPr="004C360E">
        <w:rPr>
          <w:rFonts w:ascii="宋体" w:eastAsia="宋体" w:hAnsi="宋体" w:hint="eastAsia"/>
          <w:sz w:val="24"/>
          <w:szCs w:val="24"/>
        </w:rPr>
        <w:t>本次设计的无线可穿戴式表面肌电信号采集与监测系统</w:t>
      </w:r>
      <w:r>
        <w:rPr>
          <w:rFonts w:ascii="宋体" w:eastAsia="宋体" w:hAnsi="宋体" w:hint="eastAsia"/>
          <w:sz w:val="24"/>
          <w:szCs w:val="24"/>
        </w:rPr>
        <w:t>的下位机软件设计主要包含采集端和接收端软件设计。</w:t>
      </w:r>
    </w:p>
    <w:p w:rsidR="004C560B" w:rsidRDefault="00A84D0E" w:rsidP="007353FA">
      <w:pPr>
        <w:spacing w:line="360" w:lineRule="auto"/>
        <w:jc w:val="center"/>
      </w:pPr>
      <w:r>
        <w:object w:dxaOrig="9397" w:dyaOrig="11485">
          <v:shape id="_x0000_i1026" type="#_x0000_t75" style="width:336pt;height:409.8pt" o:ole="">
            <v:imagedata r:id="rId14" o:title=""/>
          </v:shape>
          <o:OLEObject Type="Embed" ProgID="Visio.Drawing.15" ShapeID="_x0000_i1026" DrawAspect="Content" ObjectID="_1630650036" r:id="rId15"/>
        </w:object>
      </w:r>
    </w:p>
    <w:p w:rsidR="007353FA" w:rsidRDefault="007353FA" w:rsidP="007353FA">
      <w:pPr>
        <w:spacing w:line="360" w:lineRule="auto"/>
        <w:jc w:val="center"/>
        <w:rPr>
          <w:rFonts w:ascii="宋体" w:eastAsia="宋体" w:hAnsi="宋体"/>
        </w:rPr>
      </w:pPr>
      <w:r w:rsidRPr="0061559E">
        <w:rPr>
          <w:rFonts w:ascii="宋体" w:eastAsia="宋体" w:hAnsi="宋体" w:hint="eastAsia"/>
        </w:rPr>
        <w:t>图</w:t>
      </w:r>
      <w:r>
        <w:rPr>
          <w:rFonts w:ascii="宋体" w:eastAsia="宋体" w:hAnsi="宋体"/>
        </w:rPr>
        <w:t>8</w:t>
      </w:r>
      <w:r w:rsidRPr="0061559E">
        <w:rPr>
          <w:rFonts w:ascii="宋体" w:eastAsia="宋体" w:hAnsi="宋体"/>
        </w:rPr>
        <w:t xml:space="preserve"> </w:t>
      </w:r>
      <w:r>
        <w:rPr>
          <w:rFonts w:ascii="宋体" w:eastAsia="宋体" w:hAnsi="宋体" w:hint="eastAsia"/>
        </w:rPr>
        <w:t>下位机软件流程</w:t>
      </w:r>
    </w:p>
    <w:p w:rsidR="007353FA" w:rsidRDefault="007353FA" w:rsidP="007353FA">
      <w:pPr>
        <w:spacing w:line="360" w:lineRule="auto"/>
        <w:rPr>
          <w:rFonts w:ascii="宋体" w:eastAsia="宋体" w:hAnsi="宋体"/>
          <w:b/>
          <w:sz w:val="24"/>
          <w:szCs w:val="24"/>
        </w:rPr>
      </w:pPr>
    </w:p>
    <w:p w:rsidR="00A84D0E" w:rsidRDefault="007353FA" w:rsidP="007353FA">
      <w:pPr>
        <w:spacing w:line="360" w:lineRule="auto"/>
        <w:rPr>
          <w:rFonts w:ascii="宋体" w:eastAsia="宋体" w:hAnsi="宋体"/>
          <w:sz w:val="24"/>
          <w:szCs w:val="24"/>
        </w:rPr>
      </w:pPr>
      <w:r w:rsidRPr="007353FA">
        <w:rPr>
          <w:rFonts w:ascii="宋体" w:eastAsia="宋体" w:hAnsi="宋体"/>
          <w:sz w:val="24"/>
          <w:szCs w:val="24"/>
        </w:rPr>
        <w:tab/>
      </w:r>
      <w:r w:rsidRPr="007353FA">
        <w:rPr>
          <w:rFonts w:ascii="宋体" w:eastAsia="宋体" w:hAnsi="宋体" w:hint="eastAsia"/>
          <w:sz w:val="24"/>
          <w:szCs w:val="24"/>
        </w:rPr>
        <w:t>图8</w:t>
      </w:r>
      <w:r>
        <w:rPr>
          <w:rFonts w:ascii="宋体" w:eastAsia="宋体" w:hAnsi="宋体" w:hint="eastAsia"/>
          <w:sz w:val="24"/>
          <w:szCs w:val="24"/>
        </w:rPr>
        <w:t>为本次设计的系统的下位机软件流程图。在采集端，主要为使用单片机内部的ADC对表面肌电信号进行采集。我们将STM</w:t>
      </w:r>
      <w:r>
        <w:rPr>
          <w:rFonts w:ascii="宋体" w:eastAsia="宋体" w:hAnsi="宋体"/>
          <w:sz w:val="24"/>
          <w:szCs w:val="24"/>
        </w:rPr>
        <w:t>32</w:t>
      </w:r>
      <w:r>
        <w:rPr>
          <w:rFonts w:ascii="宋体" w:eastAsia="宋体" w:hAnsi="宋体" w:hint="eastAsia"/>
          <w:sz w:val="24"/>
          <w:szCs w:val="24"/>
        </w:rPr>
        <w:t>F</w:t>
      </w:r>
      <w:r>
        <w:rPr>
          <w:rFonts w:ascii="宋体" w:eastAsia="宋体" w:hAnsi="宋体"/>
          <w:sz w:val="24"/>
          <w:szCs w:val="24"/>
        </w:rPr>
        <w:t>411</w:t>
      </w:r>
      <w:r>
        <w:rPr>
          <w:rFonts w:ascii="宋体" w:eastAsia="宋体" w:hAnsi="宋体" w:hint="eastAsia"/>
          <w:sz w:val="24"/>
          <w:szCs w:val="24"/>
        </w:rPr>
        <w:t>中的ADC配置为定时器触发模式，并且将定时器的出发时间间隔设置为5</w:t>
      </w:r>
      <w:r>
        <w:rPr>
          <w:rFonts w:ascii="宋体" w:eastAsia="宋体" w:hAnsi="宋体"/>
          <w:sz w:val="24"/>
          <w:szCs w:val="24"/>
        </w:rPr>
        <w:t>00</w:t>
      </w:r>
      <w:r>
        <w:rPr>
          <w:rFonts w:ascii="宋体" w:eastAsia="宋体" w:hAnsi="宋体" w:hint="eastAsia"/>
          <w:sz w:val="24"/>
          <w:szCs w:val="24"/>
        </w:rPr>
        <w:t>us，即采用2</w:t>
      </w:r>
      <w:r>
        <w:rPr>
          <w:rFonts w:ascii="宋体" w:eastAsia="宋体" w:hAnsi="宋体"/>
          <w:sz w:val="24"/>
          <w:szCs w:val="24"/>
        </w:rPr>
        <w:t>000</w:t>
      </w:r>
      <w:r>
        <w:rPr>
          <w:rFonts w:ascii="宋体" w:eastAsia="宋体" w:hAnsi="宋体" w:hint="eastAsia"/>
          <w:sz w:val="24"/>
          <w:szCs w:val="24"/>
        </w:rPr>
        <w:t>Hz的采样率对表面肌电信号进行采集。因为，我们设计的低通滤波器的截止频率为</w:t>
      </w:r>
      <w:r>
        <w:rPr>
          <w:rFonts w:ascii="宋体" w:eastAsia="宋体" w:hAnsi="宋体"/>
          <w:sz w:val="24"/>
          <w:szCs w:val="24"/>
        </w:rPr>
        <w:t>1000</w:t>
      </w:r>
      <w:r>
        <w:rPr>
          <w:rFonts w:ascii="宋体" w:eastAsia="宋体" w:hAnsi="宋体" w:hint="eastAsia"/>
          <w:sz w:val="24"/>
          <w:szCs w:val="24"/>
        </w:rPr>
        <w:t>Hz，根据奈奎斯特采样定理需要两倍的采样频率。在每次量化采集完成后，打包通过NRF</w:t>
      </w:r>
      <w:r>
        <w:rPr>
          <w:rFonts w:ascii="宋体" w:eastAsia="宋体" w:hAnsi="宋体"/>
          <w:sz w:val="24"/>
          <w:szCs w:val="24"/>
        </w:rPr>
        <w:t>24</w:t>
      </w:r>
      <w:r>
        <w:rPr>
          <w:rFonts w:ascii="宋体" w:eastAsia="宋体" w:hAnsi="宋体" w:hint="eastAsia"/>
          <w:sz w:val="24"/>
          <w:szCs w:val="24"/>
        </w:rPr>
        <w:t>L</w:t>
      </w:r>
      <w:r>
        <w:rPr>
          <w:rFonts w:ascii="宋体" w:eastAsia="宋体" w:hAnsi="宋体"/>
          <w:sz w:val="24"/>
          <w:szCs w:val="24"/>
        </w:rPr>
        <w:t>01</w:t>
      </w:r>
      <w:r>
        <w:rPr>
          <w:rFonts w:ascii="宋体" w:eastAsia="宋体" w:hAnsi="宋体" w:hint="eastAsia"/>
          <w:sz w:val="24"/>
          <w:szCs w:val="24"/>
        </w:rPr>
        <w:t>传输给接收端。在接收端，</w:t>
      </w:r>
      <w:r w:rsidR="00D4383A">
        <w:rPr>
          <w:rFonts w:ascii="宋体" w:eastAsia="宋体" w:hAnsi="宋体" w:hint="eastAsia"/>
          <w:sz w:val="24"/>
          <w:szCs w:val="24"/>
        </w:rPr>
        <w:t>主要使用NRF</w:t>
      </w:r>
      <w:r w:rsidR="00D4383A">
        <w:rPr>
          <w:rFonts w:ascii="宋体" w:eastAsia="宋体" w:hAnsi="宋体"/>
          <w:sz w:val="24"/>
          <w:szCs w:val="24"/>
        </w:rPr>
        <w:t>24</w:t>
      </w:r>
      <w:r w:rsidR="00D4383A">
        <w:rPr>
          <w:rFonts w:ascii="宋体" w:eastAsia="宋体" w:hAnsi="宋体" w:hint="eastAsia"/>
          <w:sz w:val="24"/>
          <w:szCs w:val="24"/>
        </w:rPr>
        <w:t>L</w:t>
      </w:r>
      <w:r w:rsidR="00D4383A">
        <w:rPr>
          <w:rFonts w:ascii="宋体" w:eastAsia="宋体" w:hAnsi="宋体"/>
          <w:sz w:val="24"/>
          <w:szCs w:val="24"/>
        </w:rPr>
        <w:t>01</w:t>
      </w:r>
      <w:r w:rsidR="00D4383A">
        <w:rPr>
          <w:rFonts w:ascii="宋体" w:eastAsia="宋体" w:hAnsi="宋体" w:hint="eastAsia"/>
          <w:sz w:val="24"/>
          <w:szCs w:val="24"/>
        </w:rPr>
        <w:t>接收采集端传输过来的表面肌电信号信息，然后将其打包通过串口转USB传输给电脑端处理。同时，我们在接收端内部采用滑动窗口的方法进行RMS特征的计算，并且通过RMS的大小来控制机械手抓的张开合并。本次设计中采用滑动窗长度为4</w:t>
      </w:r>
      <w:r w:rsidR="00D4383A">
        <w:rPr>
          <w:rFonts w:ascii="宋体" w:eastAsia="宋体" w:hAnsi="宋体"/>
          <w:sz w:val="24"/>
          <w:szCs w:val="24"/>
        </w:rPr>
        <w:t>00</w:t>
      </w:r>
      <w:r w:rsidR="00D4383A">
        <w:rPr>
          <w:rFonts w:ascii="宋体" w:eastAsia="宋体" w:hAnsi="宋体" w:hint="eastAsia"/>
          <w:sz w:val="24"/>
          <w:szCs w:val="24"/>
        </w:rPr>
        <w:t>个采样点，增量</w:t>
      </w:r>
      <w:r w:rsidR="00D4383A">
        <w:rPr>
          <w:rFonts w:ascii="宋体" w:eastAsia="宋体" w:hAnsi="宋体" w:hint="eastAsia"/>
          <w:sz w:val="24"/>
          <w:szCs w:val="24"/>
        </w:rPr>
        <w:lastRenderedPageBreak/>
        <w:t>为2</w:t>
      </w:r>
      <w:r w:rsidR="00D4383A">
        <w:rPr>
          <w:rFonts w:ascii="宋体" w:eastAsia="宋体" w:hAnsi="宋体"/>
          <w:sz w:val="24"/>
          <w:szCs w:val="24"/>
        </w:rPr>
        <w:t>00</w:t>
      </w:r>
      <w:r w:rsidR="00D4383A">
        <w:rPr>
          <w:rFonts w:ascii="宋体" w:eastAsia="宋体" w:hAnsi="宋体" w:hint="eastAsia"/>
          <w:sz w:val="24"/>
          <w:szCs w:val="24"/>
        </w:rPr>
        <w:t>个采样点。</w:t>
      </w:r>
    </w:p>
    <w:p w:rsidR="00D4383A" w:rsidRDefault="00D4383A" w:rsidP="00D4383A">
      <w:pPr>
        <w:spacing w:line="360" w:lineRule="auto"/>
        <w:rPr>
          <w:rFonts w:ascii="宋体" w:eastAsia="宋体" w:hAnsi="宋体"/>
          <w:b/>
          <w:sz w:val="24"/>
          <w:szCs w:val="24"/>
        </w:rPr>
      </w:pPr>
      <w:r>
        <w:rPr>
          <w:rFonts w:ascii="宋体" w:eastAsia="宋体" w:hAnsi="宋体"/>
          <w:b/>
          <w:sz w:val="24"/>
          <w:szCs w:val="24"/>
        </w:rPr>
        <w:t>4.2</w:t>
      </w:r>
      <w:r w:rsidRPr="004C360E">
        <w:rPr>
          <w:rFonts w:ascii="宋体" w:eastAsia="宋体" w:hAnsi="宋体"/>
          <w:b/>
          <w:sz w:val="24"/>
          <w:szCs w:val="24"/>
        </w:rPr>
        <w:t xml:space="preserve"> </w:t>
      </w:r>
      <w:r>
        <w:rPr>
          <w:rFonts w:ascii="宋体" w:eastAsia="宋体" w:hAnsi="宋体" w:hint="eastAsia"/>
          <w:b/>
          <w:sz w:val="24"/>
          <w:szCs w:val="24"/>
        </w:rPr>
        <w:t>上位机软件设计</w:t>
      </w:r>
    </w:p>
    <w:p w:rsidR="00A84D0E" w:rsidRDefault="002A0BE2" w:rsidP="002A0BE2">
      <w:pPr>
        <w:spacing w:line="360" w:lineRule="auto"/>
        <w:jc w:val="center"/>
        <w:rPr>
          <w:rFonts w:ascii="宋体" w:eastAsia="宋体" w:hAnsi="宋体"/>
          <w:b/>
          <w:sz w:val="24"/>
          <w:szCs w:val="24"/>
        </w:rPr>
      </w:pPr>
      <w:r>
        <w:object w:dxaOrig="5689" w:dyaOrig="3505">
          <v:shape id="_x0000_i1027" type="#_x0000_t75" style="width:201.6pt;height:124.2pt" o:ole="">
            <v:imagedata r:id="rId16" o:title=""/>
          </v:shape>
          <o:OLEObject Type="Embed" ProgID="Visio.Drawing.15" ShapeID="_x0000_i1027" DrawAspect="Content" ObjectID="_1630650037" r:id="rId17"/>
        </w:object>
      </w:r>
    </w:p>
    <w:p w:rsidR="002A0BE2" w:rsidRDefault="002A0BE2" w:rsidP="002A0BE2">
      <w:pPr>
        <w:spacing w:line="360" w:lineRule="auto"/>
        <w:jc w:val="center"/>
        <w:rPr>
          <w:rFonts w:ascii="宋体" w:eastAsia="宋体" w:hAnsi="宋体"/>
        </w:rPr>
      </w:pPr>
      <w:r w:rsidRPr="0061559E">
        <w:rPr>
          <w:rFonts w:ascii="宋体" w:eastAsia="宋体" w:hAnsi="宋体" w:hint="eastAsia"/>
        </w:rPr>
        <w:t>图</w:t>
      </w:r>
      <w:r>
        <w:rPr>
          <w:rFonts w:ascii="宋体" w:eastAsia="宋体" w:hAnsi="宋体"/>
        </w:rPr>
        <w:t>9</w:t>
      </w:r>
      <w:r w:rsidRPr="0061559E">
        <w:rPr>
          <w:rFonts w:ascii="宋体" w:eastAsia="宋体" w:hAnsi="宋体"/>
        </w:rPr>
        <w:t xml:space="preserve"> </w:t>
      </w:r>
      <w:r>
        <w:rPr>
          <w:rFonts w:ascii="宋体" w:eastAsia="宋体" w:hAnsi="宋体" w:hint="eastAsia"/>
        </w:rPr>
        <w:t>上位机软件框架</w:t>
      </w:r>
    </w:p>
    <w:p w:rsidR="008262AD" w:rsidRDefault="002A0BE2" w:rsidP="007353FA">
      <w:pPr>
        <w:spacing w:line="360" w:lineRule="auto"/>
        <w:rPr>
          <w:rFonts w:ascii="宋体" w:eastAsia="宋体" w:hAnsi="宋体"/>
          <w:sz w:val="24"/>
          <w:szCs w:val="24"/>
        </w:rPr>
      </w:pPr>
      <w:r>
        <w:rPr>
          <w:rFonts w:ascii="宋体" w:eastAsia="宋体" w:hAnsi="宋体"/>
          <w:sz w:val="24"/>
          <w:szCs w:val="24"/>
        </w:rPr>
        <w:tab/>
      </w:r>
      <w:r w:rsidRPr="004C360E">
        <w:rPr>
          <w:rFonts w:ascii="宋体" w:eastAsia="宋体" w:hAnsi="宋体" w:hint="eastAsia"/>
          <w:sz w:val="24"/>
          <w:szCs w:val="24"/>
        </w:rPr>
        <w:t>本次设计的无线可穿戴式表面肌电信号采集与监测系统</w:t>
      </w:r>
      <w:r>
        <w:rPr>
          <w:rFonts w:ascii="宋体" w:eastAsia="宋体" w:hAnsi="宋体" w:hint="eastAsia"/>
          <w:sz w:val="24"/>
          <w:szCs w:val="24"/>
        </w:rPr>
        <w:t>主要采用QT框架编写。子线程1采用串口对接收端上传的表面肌电信号原始数据进行接收，并且解析。子线程2对表面肌电信号的原始数据进行特征提取，并且进行原始信号和特征的可视化动态监测。其中六个信号的特征采用公式（2）-（7）进行计算。</w:t>
      </w:r>
      <w:r w:rsidRPr="00B64EE5">
        <w:rPr>
          <w:rFonts w:ascii="宋体" w:eastAsia="宋体" w:hAnsi="宋体" w:hint="eastAsia"/>
          <w:sz w:val="24"/>
          <w:szCs w:val="24"/>
        </w:rPr>
        <w:t>其中</w:t>
      </w:r>
      <m:oMath>
        <m:sSub>
          <m:sSubPr>
            <m:ctrlPr>
              <w:rPr>
                <w:rFonts w:ascii="Cambria Math" w:eastAsia="宋体" w:hAnsi="Cambria Math"/>
                <w:sz w:val="24"/>
                <w:szCs w:val="24"/>
              </w:rPr>
            </m:ctrlPr>
          </m:sSubPr>
          <m:e>
            <m:r>
              <w:rPr>
                <w:rFonts w:ascii="Cambria Math" w:eastAsia="宋体" w:hAnsi="Cambria Math"/>
                <w:sz w:val="24"/>
                <w:szCs w:val="24"/>
              </w:rPr>
              <m:t>x</m:t>
            </m:r>
          </m:e>
          <m:sub>
            <m:r>
              <w:rPr>
                <w:rFonts w:ascii="Cambria Math" w:eastAsia="宋体" w:hAnsi="Cambria Math"/>
                <w:sz w:val="24"/>
                <w:szCs w:val="24"/>
              </w:rPr>
              <m:t>mean</m:t>
            </m:r>
          </m:sub>
        </m:sSub>
      </m:oMath>
      <w:r>
        <w:rPr>
          <w:rFonts w:ascii="宋体" w:eastAsia="宋体" w:hAnsi="宋体" w:hint="eastAsia"/>
          <w:sz w:val="24"/>
          <w:szCs w:val="24"/>
        </w:rPr>
        <w:t xml:space="preserve"> 、</w:t>
      </w:r>
      <w:r>
        <w:rPr>
          <w:rFonts w:ascii="宋体" w:eastAsia="宋体" w:hAnsi="宋体"/>
          <w:sz w:val="24"/>
          <w:szCs w:val="24"/>
        </w:rPr>
        <w:t xml:space="preserve"> </w:t>
      </w:r>
      <m:oMath>
        <m:sSub>
          <m:sSubPr>
            <m:ctrlPr>
              <w:rPr>
                <w:rFonts w:ascii="Cambria Math" w:eastAsia="宋体" w:hAnsi="Cambria Math"/>
                <w:sz w:val="24"/>
                <w:szCs w:val="24"/>
              </w:rPr>
            </m:ctrlPr>
          </m:sSubPr>
          <m:e>
            <m:r>
              <w:rPr>
                <w:rFonts w:ascii="Cambria Math" w:eastAsia="宋体" w:hAnsi="Cambria Math"/>
                <w:sz w:val="24"/>
                <w:szCs w:val="24"/>
              </w:rPr>
              <m:t>x</m:t>
            </m:r>
          </m:e>
          <m:sub>
            <m:r>
              <w:rPr>
                <w:rFonts w:ascii="Cambria Math" w:eastAsia="宋体" w:hAnsi="Cambria Math"/>
                <w:sz w:val="24"/>
                <w:szCs w:val="24"/>
              </w:rPr>
              <m:t>mav</m:t>
            </m:r>
          </m:sub>
        </m:sSub>
      </m:oMath>
      <w:r>
        <w:rPr>
          <w:rFonts w:ascii="宋体" w:eastAsia="宋体" w:hAnsi="宋体" w:hint="eastAsia"/>
          <w:sz w:val="24"/>
          <w:szCs w:val="24"/>
        </w:rPr>
        <w:t xml:space="preserve"> 、</w:t>
      </w:r>
      <w:r>
        <w:rPr>
          <w:rFonts w:ascii="宋体" w:eastAsia="宋体" w:hAnsi="宋体"/>
          <w:sz w:val="24"/>
          <w:szCs w:val="24"/>
        </w:rPr>
        <w:t xml:space="preserve"> </w:t>
      </w:r>
      <m:oMath>
        <m:sSub>
          <m:sSubPr>
            <m:ctrlPr>
              <w:rPr>
                <w:rFonts w:ascii="Cambria Math" w:eastAsia="宋体" w:hAnsi="Cambria Math"/>
                <w:sz w:val="24"/>
                <w:szCs w:val="24"/>
              </w:rPr>
            </m:ctrlPr>
          </m:sSubPr>
          <m:e>
            <m:r>
              <w:rPr>
                <w:rFonts w:ascii="Cambria Math" w:eastAsia="宋体" w:hAnsi="Cambria Math"/>
                <w:sz w:val="24"/>
                <w:szCs w:val="24"/>
              </w:rPr>
              <m:t>x</m:t>
            </m:r>
          </m:e>
          <m:sub>
            <m:r>
              <w:rPr>
                <w:rFonts w:ascii="Cambria Math" w:eastAsia="宋体" w:hAnsi="Cambria Math"/>
                <w:sz w:val="24"/>
                <w:szCs w:val="24"/>
              </w:rPr>
              <m:t>rms</m:t>
            </m:r>
          </m:sub>
        </m:sSub>
      </m:oMath>
      <w:r>
        <w:rPr>
          <w:rFonts w:ascii="宋体" w:eastAsia="宋体" w:hAnsi="宋体" w:hint="eastAsia"/>
          <w:sz w:val="24"/>
          <w:szCs w:val="24"/>
        </w:rPr>
        <w:t xml:space="preserve"> 、</w:t>
      </w:r>
      <m:oMath>
        <m:r>
          <m:rPr>
            <m:sty m:val="p"/>
          </m:rPr>
          <w:rPr>
            <w:rFonts w:ascii="Cambria Math" w:eastAsia="宋体" w:hAnsi="Cambria Math"/>
            <w:sz w:val="24"/>
            <w:szCs w:val="24"/>
          </w:rPr>
          <m:t xml:space="preserve"> </m:t>
        </m:r>
        <m:sSub>
          <m:sSubPr>
            <m:ctrlPr>
              <w:rPr>
                <w:rFonts w:ascii="Cambria Math" w:eastAsia="宋体" w:hAnsi="Cambria Math"/>
                <w:sz w:val="24"/>
                <w:szCs w:val="24"/>
              </w:rPr>
            </m:ctrlPr>
          </m:sSubPr>
          <m:e>
            <m:r>
              <w:rPr>
                <w:rFonts w:ascii="Cambria Math" w:eastAsia="宋体" w:hAnsi="Cambria Math"/>
                <w:sz w:val="24"/>
                <w:szCs w:val="24"/>
              </w:rPr>
              <m:t>x</m:t>
            </m:r>
          </m:e>
          <m:sub>
            <m:r>
              <w:rPr>
                <w:rFonts w:ascii="Cambria Math" w:eastAsia="宋体" w:hAnsi="Cambria Math"/>
                <w:sz w:val="24"/>
                <w:szCs w:val="24"/>
              </w:rPr>
              <m:t>var</m:t>
            </m:r>
          </m:sub>
        </m:sSub>
      </m:oMath>
      <w:r>
        <w:rPr>
          <w:rFonts w:ascii="宋体" w:eastAsia="宋体" w:hAnsi="宋体" w:hint="eastAsia"/>
          <w:sz w:val="24"/>
          <w:szCs w:val="24"/>
        </w:rPr>
        <w:t xml:space="preserve"> 、</w:t>
      </w:r>
      <w:r>
        <w:rPr>
          <w:rFonts w:ascii="宋体" w:eastAsia="宋体" w:hAnsi="宋体"/>
          <w:sz w:val="24"/>
          <w:szCs w:val="24"/>
        </w:rPr>
        <w:t xml:space="preserve"> </w:t>
      </w:r>
      <m:oMath>
        <m:sSub>
          <m:sSubPr>
            <m:ctrlPr>
              <w:rPr>
                <w:rFonts w:ascii="Cambria Math" w:eastAsia="宋体" w:hAnsi="Cambria Math"/>
                <w:sz w:val="24"/>
                <w:szCs w:val="24"/>
              </w:rPr>
            </m:ctrlPr>
          </m:sSubPr>
          <m:e>
            <m:r>
              <w:rPr>
                <w:rFonts w:ascii="Cambria Math" w:eastAsia="宋体" w:hAnsi="Cambria Math"/>
                <w:sz w:val="24"/>
                <w:szCs w:val="24"/>
              </w:rPr>
              <m:t>x</m:t>
            </m:r>
          </m:e>
          <m:sub>
            <m:r>
              <w:rPr>
                <w:rFonts w:ascii="Cambria Math" w:eastAsia="宋体" w:hAnsi="Cambria Math"/>
                <w:sz w:val="24"/>
                <w:szCs w:val="24"/>
              </w:rPr>
              <m:t>zc</m:t>
            </m:r>
          </m:sub>
        </m:sSub>
      </m:oMath>
      <w:r>
        <w:rPr>
          <w:rFonts w:ascii="宋体" w:eastAsia="宋体" w:hAnsi="宋体" w:hint="eastAsia"/>
          <w:sz w:val="24"/>
          <w:szCs w:val="24"/>
        </w:rPr>
        <w:t xml:space="preserve"> 和 </w:t>
      </w:r>
      <m:oMath>
        <m:sSub>
          <m:sSubPr>
            <m:ctrlPr>
              <w:rPr>
                <w:rFonts w:ascii="Cambria Math" w:eastAsia="宋体" w:hAnsi="Cambria Math"/>
                <w:sz w:val="24"/>
                <w:szCs w:val="24"/>
              </w:rPr>
            </m:ctrlPr>
          </m:sSubPr>
          <m:e>
            <m:r>
              <w:rPr>
                <w:rFonts w:ascii="Cambria Math" w:eastAsia="宋体" w:hAnsi="Cambria Math"/>
                <w:sz w:val="24"/>
                <w:szCs w:val="24"/>
              </w:rPr>
              <m:t>x</m:t>
            </m:r>
          </m:e>
          <m:sub>
            <m:r>
              <w:rPr>
                <w:rFonts w:ascii="Cambria Math" w:eastAsia="宋体" w:hAnsi="Cambria Math"/>
                <w:sz w:val="24"/>
                <w:szCs w:val="24"/>
              </w:rPr>
              <m:t>wl</m:t>
            </m:r>
          </m:sub>
        </m:sSub>
      </m:oMath>
      <w:r>
        <w:rPr>
          <w:rFonts w:ascii="宋体" w:eastAsia="宋体" w:hAnsi="宋体" w:hint="eastAsia"/>
          <w:sz w:val="24"/>
          <w:szCs w:val="24"/>
        </w:rPr>
        <w:t xml:space="preserve"> 分别为平均值、绝对平均值、均方根、方差、过零率和波形长度。</w:t>
      </w:r>
      <m:oMath>
        <m:sSub>
          <m:sSubPr>
            <m:ctrlPr>
              <w:rPr>
                <w:rFonts w:ascii="Cambria Math" w:eastAsia="宋体" w:hAnsi="Cambria Math"/>
                <w:i/>
                <w:sz w:val="24"/>
                <w:szCs w:val="24"/>
              </w:rPr>
            </m:ctrlPr>
          </m:sSubPr>
          <m:e>
            <m:r>
              <w:rPr>
                <w:rFonts w:ascii="Cambria Math" w:eastAsia="宋体" w:hAnsi="Cambria Math"/>
                <w:sz w:val="24"/>
                <w:szCs w:val="24"/>
              </w:rPr>
              <m:t>x</m:t>
            </m:r>
          </m:e>
          <m:sub>
            <m:r>
              <w:rPr>
                <w:rFonts w:ascii="Cambria Math" w:eastAsia="宋体" w:hAnsi="Cambria Math"/>
                <w:sz w:val="24"/>
                <w:szCs w:val="24"/>
              </w:rPr>
              <m:t>i</m:t>
            </m:r>
          </m:sub>
        </m:sSub>
      </m:oMath>
      <w:r>
        <w:rPr>
          <w:rFonts w:ascii="宋体" w:eastAsia="宋体" w:hAnsi="宋体" w:hint="eastAsia"/>
          <w:sz w:val="24"/>
          <w:szCs w:val="24"/>
        </w:rPr>
        <w:t>为每个点的肌电信号的数值。</w:t>
      </w:r>
      <m:oMath>
        <m:r>
          <w:rPr>
            <w:rFonts w:ascii="Cambria Math" w:eastAsia="宋体" w:hAnsi="Cambria Math"/>
            <w:sz w:val="24"/>
            <w:szCs w:val="24"/>
          </w:rPr>
          <m:t>N</m:t>
        </m:r>
      </m:oMath>
      <w:r>
        <w:rPr>
          <w:rFonts w:ascii="宋体" w:eastAsia="宋体" w:hAnsi="宋体" w:hint="eastAsia"/>
          <w:sz w:val="24"/>
          <w:szCs w:val="24"/>
        </w:rPr>
        <w:t>为滑动窗口的长度。</w:t>
      </w:r>
      <m:oMath>
        <m:r>
          <w:rPr>
            <w:rFonts w:ascii="Cambria Math" w:eastAsia="宋体" w:hAnsi="Cambria Math"/>
            <w:sz w:val="24"/>
            <w:szCs w:val="24"/>
          </w:rPr>
          <m:t>T</m:t>
        </m:r>
      </m:oMath>
      <w:r>
        <w:rPr>
          <w:rFonts w:ascii="宋体" w:eastAsia="宋体" w:hAnsi="宋体" w:hint="eastAsia"/>
          <w:sz w:val="24"/>
          <w:szCs w:val="24"/>
        </w:rPr>
        <w:t>为噪声修正系数。</w:t>
      </w:r>
    </w:p>
    <w:p w:rsidR="002A0BE2" w:rsidRPr="0085297B" w:rsidRDefault="00461BBF" w:rsidP="002A0BE2">
      <w:pPr>
        <w:spacing w:line="240" w:lineRule="atLeast"/>
        <w:rPr>
          <w:rFonts w:ascii="宋体" w:eastAsia="宋体" w:hAnsi="宋体"/>
          <w:sz w:val="24"/>
          <w:szCs w:val="24"/>
        </w:rPr>
      </w:pPr>
      <m:oMathPara>
        <m:oMathParaPr>
          <m:jc m:val="right"/>
        </m:oMathParaPr>
        <m:oMath>
          <m:sSub>
            <m:sSubPr>
              <m:ctrlPr>
                <w:rPr>
                  <w:rFonts w:ascii="Cambria Math" w:eastAsia="宋体" w:hAnsi="Cambria Math"/>
                  <w:sz w:val="24"/>
                  <w:szCs w:val="24"/>
                </w:rPr>
              </m:ctrlPr>
            </m:sSubPr>
            <m:e>
              <m:r>
                <w:rPr>
                  <w:rFonts w:ascii="Cambria Math" w:eastAsia="宋体" w:hAnsi="Cambria Math"/>
                  <w:sz w:val="24"/>
                  <w:szCs w:val="24"/>
                </w:rPr>
                <m:t>x</m:t>
              </m:r>
            </m:e>
            <m:sub>
              <m:r>
                <w:rPr>
                  <w:rFonts w:ascii="Cambria Math" w:eastAsia="宋体" w:hAnsi="Cambria Math"/>
                  <w:sz w:val="24"/>
                  <w:szCs w:val="24"/>
                </w:rPr>
                <m:t>mean</m:t>
              </m:r>
            </m:sub>
          </m:sSub>
          <m:r>
            <w:rPr>
              <w:rFonts w:ascii="Cambria Math" w:eastAsia="宋体" w:hAnsi="Cambria Math"/>
              <w:sz w:val="24"/>
              <w:szCs w:val="24"/>
            </w:rPr>
            <m:t>=</m:t>
          </m:r>
          <m:nary>
            <m:naryPr>
              <m:chr m:val="∑"/>
              <m:limLoc m:val="undOvr"/>
              <m:ctrlPr>
                <w:rPr>
                  <w:rFonts w:ascii="Cambria Math" w:eastAsia="宋体" w:hAnsi="Cambria Math"/>
                  <w:i/>
                  <w:sz w:val="24"/>
                  <w:szCs w:val="24"/>
                </w:rPr>
              </m:ctrlPr>
            </m:naryPr>
            <m:sub>
              <m:r>
                <w:rPr>
                  <w:rFonts w:ascii="Cambria Math" w:eastAsia="宋体" w:hAnsi="Cambria Math"/>
                  <w:sz w:val="24"/>
                  <w:szCs w:val="24"/>
                </w:rPr>
                <m:t>i=1</m:t>
              </m:r>
            </m:sub>
            <m:sup>
              <m:r>
                <w:rPr>
                  <w:rFonts w:ascii="Cambria Math" w:eastAsia="宋体" w:hAnsi="Cambria Math"/>
                  <w:sz w:val="24"/>
                  <w:szCs w:val="24"/>
                </w:rPr>
                <m:t>N</m:t>
              </m:r>
            </m:sup>
            <m:e>
              <m:sSub>
                <m:sSubPr>
                  <m:ctrlPr>
                    <w:rPr>
                      <w:rFonts w:ascii="Cambria Math" w:eastAsia="宋体" w:hAnsi="Cambria Math"/>
                      <w:i/>
                      <w:sz w:val="24"/>
                      <w:szCs w:val="24"/>
                    </w:rPr>
                  </m:ctrlPr>
                </m:sSubPr>
                <m:e>
                  <m:r>
                    <w:rPr>
                      <w:rFonts w:ascii="Cambria Math" w:eastAsia="宋体" w:hAnsi="Cambria Math"/>
                      <w:sz w:val="24"/>
                      <w:szCs w:val="24"/>
                    </w:rPr>
                    <m:t>x</m:t>
                  </m:r>
                </m:e>
                <m:sub>
                  <m:r>
                    <w:rPr>
                      <w:rFonts w:ascii="Cambria Math" w:eastAsia="宋体" w:hAnsi="Cambria Math"/>
                      <w:sz w:val="24"/>
                      <w:szCs w:val="24"/>
                    </w:rPr>
                    <m:t>i</m:t>
                  </m:r>
                </m:sub>
              </m:sSub>
            </m:e>
          </m:nary>
          <m:r>
            <m:rPr>
              <m:sty m:val="p"/>
            </m:rPr>
            <w:rPr>
              <w:rFonts w:ascii="Cambria Math" w:eastAsia="宋体" w:hAnsi="Cambria Math"/>
              <w:sz w:val="24"/>
              <w:szCs w:val="24"/>
            </w:rPr>
            <m:t xml:space="preserve">                       </m:t>
          </m:r>
          <m:r>
            <m:rPr>
              <m:sty m:val="p"/>
            </m:rPr>
            <w:rPr>
              <w:rFonts w:ascii="Cambria Math" w:eastAsia="宋体" w:hAnsi="Cambria Math" w:hint="eastAsia"/>
              <w:sz w:val="24"/>
              <w:szCs w:val="24"/>
            </w:rPr>
            <m:t>（</m:t>
          </m:r>
          <m:r>
            <m:rPr>
              <m:sty m:val="p"/>
            </m:rPr>
            <w:rPr>
              <w:rFonts w:ascii="Cambria Math" w:eastAsia="宋体" w:hAnsi="Cambria Math"/>
              <w:sz w:val="24"/>
              <w:szCs w:val="24"/>
            </w:rPr>
            <m:t>2</m:t>
          </m:r>
          <m:r>
            <m:rPr>
              <m:sty m:val="p"/>
            </m:rPr>
            <w:rPr>
              <w:rFonts w:ascii="Cambria Math" w:eastAsia="宋体" w:hAnsi="Cambria Math" w:hint="eastAsia"/>
              <w:sz w:val="24"/>
              <w:szCs w:val="24"/>
            </w:rPr>
            <m:t>）</m:t>
          </m:r>
        </m:oMath>
      </m:oMathPara>
    </w:p>
    <w:p w:rsidR="002A0BE2" w:rsidRPr="0085297B" w:rsidRDefault="00461BBF" w:rsidP="002A0BE2">
      <w:pPr>
        <w:spacing w:line="240" w:lineRule="atLeast"/>
        <w:rPr>
          <w:rFonts w:ascii="宋体" w:eastAsia="宋体" w:hAnsi="宋体"/>
          <w:sz w:val="24"/>
          <w:szCs w:val="24"/>
        </w:rPr>
      </w:pPr>
      <m:oMathPara>
        <m:oMathParaPr>
          <m:jc m:val="right"/>
        </m:oMathParaPr>
        <m:oMath>
          <m:sSub>
            <m:sSubPr>
              <m:ctrlPr>
                <w:rPr>
                  <w:rFonts w:ascii="Cambria Math" w:eastAsia="宋体" w:hAnsi="Cambria Math"/>
                  <w:sz w:val="24"/>
                  <w:szCs w:val="24"/>
                </w:rPr>
              </m:ctrlPr>
            </m:sSubPr>
            <m:e>
              <m:r>
                <w:rPr>
                  <w:rFonts w:ascii="Cambria Math" w:eastAsia="宋体" w:hAnsi="Cambria Math"/>
                  <w:sz w:val="24"/>
                  <w:szCs w:val="24"/>
                </w:rPr>
                <m:t>x</m:t>
              </m:r>
            </m:e>
            <m:sub>
              <m:r>
                <w:rPr>
                  <w:rFonts w:ascii="Cambria Math" w:eastAsia="宋体" w:hAnsi="Cambria Math"/>
                  <w:sz w:val="24"/>
                  <w:szCs w:val="24"/>
                </w:rPr>
                <m:t>mav</m:t>
              </m:r>
            </m:sub>
          </m:sSub>
          <m:r>
            <w:rPr>
              <w:rFonts w:ascii="Cambria Math" w:eastAsia="宋体" w:hAnsi="Cambria Math"/>
              <w:sz w:val="24"/>
              <w:szCs w:val="24"/>
            </w:rPr>
            <m:t>=</m:t>
          </m:r>
          <m:nary>
            <m:naryPr>
              <m:chr m:val="∑"/>
              <m:limLoc m:val="undOvr"/>
              <m:ctrlPr>
                <w:rPr>
                  <w:rFonts w:ascii="Cambria Math" w:eastAsia="宋体" w:hAnsi="Cambria Math"/>
                  <w:i/>
                  <w:sz w:val="24"/>
                  <w:szCs w:val="24"/>
                </w:rPr>
              </m:ctrlPr>
            </m:naryPr>
            <m:sub>
              <m:r>
                <w:rPr>
                  <w:rFonts w:ascii="Cambria Math" w:eastAsia="宋体" w:hAnsi="Cambria Math"/>
                  <w:sz w:val="24"/>
                  <w:szCs w:val="24"/>
                </w:rPr>
                <m:t>i=1</m:t>
              </m:r>
            </m:sub>
            <m:sup>
              <m:r>
                <w:rPr>
                  <w:rFonts w:ascii="Cambria Math" w:eastAsia="宋体" w:hAnsi="Cambria Math"/>
                  <w:sz w:val="24"/>
                  <w:szCs w:val="24"/>
                </w:rPr>
                <m:t>N</m:t>
              </m:r>
            </m:sup>
            <m:e>
              <m:d>
                <m:dPr>
                  <m:begChr m:val="|"/>
                  <m:endChr m:val="|"/>
                  <m:ctrlPr>
                    <w:rPr>
                      <w:rFonts w:ascii="Cambria Math" w:eastAsia="宋体" w:hAnsi="Cambria Math"/>
                      <w:i/>
                      <w:sz w:val="24"/>
                      <w:szCs w:val="24"/>
                    </w:rPr>
                  </m:ctrlPr>
                </m:dPr>
                <m:e>
                  <m:sSub>
                    <m:sSubPr>
                      <m:ctrlPr>
                        <w:rPr>
                          <w:rFonts w:ascii="Cambria Math" w:eastAsia="宋体" w:hAnsi="Cambria Math"/>
                          <w:i/>
                          <w:sz w:val="24"/>
                          <w:szCs w:val="24"/>
                        </w:rPr>
                      </m:ctrlPr>
                    </m:sSubPr>
                    <m:e>
                      <m:r>
                        <w:rPr>
                          <w:rFonts w:ascii="Cambria Math" w:eastAsia="宋体" w:hAnsi="Cambria Math"/>
                          <w:sz w:val="24"/>
                          <w:szCs w:val="24"/>
                        </w:rPr>
                        <m:t>x</m:t>
                      </m:r>
                    </m:e>
                    <m:sub>
                      <m:r>
                        <w:rPr>
                          <w:rFonts w:ascii="Cambria Math" w:eastAsia="宋体" w:hAnsi="Cambria Math"/>
                          <w:sz w:val="24"/>
                          <w:szCs w:val="24"/>
                        </w:rPr>
                        <m:t>i</m:t>
                      </m:r>
                    </m:sub>
                  </m:sSub>
                </m:e>
              </m:d>
            </m:e>
          </m:nary>
          <m:r>
            <w:rPr>
              <w:rFonts w:ascii="Cambria Math" w:eastAsia="宋体" w:hAnsi="Cambria Math"/>
              <w:sz w:val="24"/>
              <w:szCs w:val="24"/>
            </w:rPr>
            <m:t xml:space="preserve">                       </m:t>
          </m:r>
          <m:r>
            <m:rPr>
              <m:sty m:val="p"/>
            </m:rPr>
            <w:rPr>
              <w:rFonts w:ascii="Cambria Math" w:eastAsia="宋体" w:hAnsi="Cambria Math" w:hint="eastAsia"/>
              <w:sz w:val="24"/>
              <w:szCs w:val="24"/>
            </w:rPr>
            <m:t>（</m:t>
          </m:r>
          <m:r>
            <m:rPr>
              <m:sty m:val="p"/>
            </m:rPr>
            <w:rPr>
              <w:rFonts w:ascii="Cambria Math" w:eastAsia="宋体" w:hAnsi="Cambria Math"/>
              <w:sz w:val="24"/>
              <w:szCs w:val="24"/>
            </w:rPr>
            <m:t>3</m:t>
          </m:r>
          <m:r>
            <m:rPr>
              <m:sty m:val="p"/>
            </m:rPr>
            <w:rPr>
              <w:rFonts w:ascii="Cambria Math" w:eastAsia="宋体" w:hAnsi="Cambria Math" w:hint="eastAsia"/>
              <w:sz w:val="24"/>
              <w:szCs w:val="24"/>
            </w:rPr>
            <m:t>）</m:t>
          </m:r>
        </m:oMath>
      </m:oMathPara>
    </w:p>
    <w:p w:rsidR="002A0BE2" w:rsidRPr="0085297B" w:rsidRDefault="00461BBF" w:rsidP="002A0BE2">
      <w:pPr>
        <w:spacing w:line="240" w:lineRule="atLeast"/>
        <w:rPr>
          <w:rFonts w:ascii="宋体" w:eastAsia="宋体" w:hAnsi="宋体"/>
          <w:sz w:val="24"/>
          <w:szCs w:val="24"/>
        </w:rPr>
      </w:pPr>
      <m:oMathPara>
        <m:oMathParaPr>
          <m:jc m:val="right"/>
        </m:oMathParaPr>
        <m:oMath>
          <m:sSub>
            <m:sSubPr>
              <m:ctrlPr>
                <w:rPr>
                  <w:rFonts w:ascii="Cambria Math" w:eastAsia="宋体" w:hAnsi="Cambria Math"/>
                  <w:sz w:val="24"/>
                  <w:szCs w:val="24"/>
                </w:rPr>
              </m:ctrlPr>
            </m:sSubPr>
            <m:e>
              <m:r>
                <w:rPr>
                  <w:rFonts w:ascii="Cambria Math" w:eastAsia="宋体" w:hAnsi="Cambria Math"/>
                  <w:sz w:val="24"/>
                  <w:szCs w:val="24"/>
                </w:rPr>
                <m:t>x</m:t>
              </m:r>
            </m:e>
            <m:sub>
              <m:r>
                <w:rPr>
                  <w:rFonts w:ascii="Cambria Math" w:eastAsia="宋体" w:hAnsi="Cambria Math"/>
                  <w:sz w:val="24"/>
                  <w:szCs w:val="24"/>
                </w:rPr>
                <m:t>rms</m:t>
              </m:r>
            </m:sub>
          </m:sSub>
          <m:r>
            <w:rPr>
              <w:rFonts w:ascii="Cambria Math" w:eastAsia="宋体" w:hAnsi="Cambria Math"/>
              <w:sz w:val="24"/>
              <w:szCs w:val="24"/>
            </w:rPr>
            <m:t>=</m:t>
          </m:r>
          <m:rad>
            <m:radPr>
              <m:degHide m:val="1"/>
              <m:ctrlPr>
                <w:rPr>
                  <w:rFonts w:ascii="Cambria Math" w:eastAsia="宋体" w:hAnsi="Cambria Math"/>
                  <w:i/>
                  <w:sz w:val="24"/>
                  <w:szCs w:val="24"/>
                </w:rPr>
              </m:ctrlPr>
            </m:radPr>
            <m:deg/>
            <m:e>
              <m:f>
                <m:fPr>
                  <m:ctrlPr>
                    <w:rPr>
                      <w:rFonts w:ascii="Cambria Math" w:eastAsia="宋体" w:hAnsi="Cambria Math"/>
                      <w:i/>
                      <w:sz w:val="24"/>
                      <w:szCs w:val="24"/>
                    </w:rPr>
                  </m:ctrlPr>
                </m:fPr>
                <m:num>
                  <m:r>
                    <w:rPr>
                      <w:rFonts w:ascii="Cambria Math" w:eastAsia="宋体" w:hAnsi="Cambria Math"/>
                      <w:sz w:val="24"/>
                      <w:szCs w:val="24"/>
                    </w:rPr>
                    <m:t>1</m:t>
                  </m:r>
                </m:num>
                <m:den>
                  <m:r>
                    <w:rPr>
                      <w:rFonts w:ascii="Cambria Math" w:eastAsia="宋体" w:hAnsi="Cambria Math"/>
                      <w:sz w:val="24"/>
                      <w:szCs w:val="24"/>
                    </w:rPr>
                    <m:t>N</m:t>
                  </m:r>
                </m:den>
              </m:f>
              <m:nary>
                <m:naryPr>
                  <m:chr m:val="∑"/>
                  <m:limLoc m:val="undOvr"/>
                  <m:ctrlPr>
                    <w:rPr>
                      <w:rFonts w:ascii="Cambria Math" w:eastAsia="宋体" w:hAnsi="Cambria Math"/>
                      <w:i/>
                      <w:sz w:val="24"/>
                      <w:szCs w:val="24"/>
                    </w:rPr>
                  </m:ctrlPr>
                </m:naryPr>
                <m:sub>
                  <m:r>
                    <w:rPr>
                      <w:rFonts w:ascii="Cambria Math" w:eastAsia="宋体" w:hAnsi="Cambria Math"/>
                      <w:sz w:val="24"/>
                      <w:szCs w:val="24"/>
                    </w:rPr>
                    <m:t>i=1</m:t>
                  </m:r>
                </m:sub>
                <m:sup>
                  <m:r>
                    <w:rPr>
                      <w:rFonts w:ascii="Cambria Math" w:eastAsia="宋体" w:hAnsi="Cambria Math"/>
                      <w:sz w:val="24"/>
                      <w:szCs w:val="24"/>
                    </w:rPr>
                    <m:t>N</m:t>
                  </m:r>
                </m:sup>
                <m:e>
                  <m:sSubSup>
                    <m:sSubSupPr>
                      <m:ctrlPr>
                        <w:rPr>
                          <w:rFonts w:ascii="Cambria Math" w:eastAsia="宋体" w:hAnsi="Cambria Math"/>
                          <w:i/>
                          <w:sz w:val="24"/>
                          <w:szCs w:val="24"/>
                        </w:rPr>
                      </m:ctrlPr>
                    </m:sSubSupPr>
                    <m:e>
                      <m:r>
                        <w:rPr>
                          <w:rFonts w:ascii="Cambria Math" w:eastAsia="宋体" w:hAnsi="Cambria Math"/>
                          <w:sz w:val="24"/>
                          <w:szCs w:val="24"/>
                        </w:rPr>
                        <m:t>x</m:t>
                      </m:r>
                    </m:e>
                    <m:sub>
                      <m:r>
                        <w:rPr>
                          <w:rFonts w:ascii="Cambria Math" w:eastAsia="宋体" w:hAnsi="Cambria Math"/>
                          <w:sz w:val="24"/>
                          <w:szCs w:val="24"/>
                        </w:rPr>
                        <m:t>i</m:t>
                      </m:r>
                    </m:sub>
                    <m:sup>
                      <m:r>
                        <w:rPr>
                          <w:rFonts w:ascii="Cambria Math" w:eastAsia="宋体" w:hAnsi="Cambria Math"/>
                          <w:sz w:val="24"/>
                          <w:szCs w:val="24"/>
                        </w:rPr>
                        <m:t>2</m:t>
                      </m:r>
                    </m:sup>
                  </m:sSubSup>
                </m:e>
              </m:nary>
            </m:e>
          </m:rad>
          <m:r>
            <w:rPr>
              <w:rFonts w:ascii="Cambria Math" w:eastAsia="宋体" w:hAnsi="Cambria Math"/>
              <w:sz w:val="24"/>
              <w:szCs w:val="24"/>
            </w:rPr>
            <m:t xml:space="preserve">                      </m:t>
          </m:r>
          <m:r>
            <m:rPr>
              <m:sty m:val="p"/>
            </m:rPr>
            <w:rPr>
              <w:rFonts w:ascii="Cambria Math" w:eastAsia="宋体" w:hAnsi="Cambria Math" w:hint="eastAsia"/>
              <w:sz w:val="24"/>
              <w:szCs w:val="24"/>
            </w:rPr>
            <m:t>（</m:t>
          </m:r>
          <m:r>
            <m:rPr>
              <m:sty m:val="p"/>
            </m:rPr>
            <w:rPr>
              <w:rFonts w:ascii="Cambria Math" w:eastAsia="宋体" w:hAnsi="Cambria Math"/>
              <w:sz w:val="24"/>
              <w:szCs w:val="24"/>
            </w:rPr>
            <m:t>4</m:t>
          </m:r>
          <m:r>
            <m:rPr>
              <m:sty m:val="p"/>
            </m:rPr>
            <w:rPr>
              <w:rFonts w:ascii="Cambria Math" w:eastAsia="宋体" w:hAnsi="Cambria Math" w:hint="eastAsia"/>
              <w:sz w:val="24"/>
              <w:szCs w:val="24"/>
            </w:rPr>
            <m:t>）</m:t>
          </m:r>
        </m:oMath>
      </m:oMathPara>
    </w:p>
    <w:p w:rsidR="002A0BE2" w:rsidRPr="00AA3B9D" w:rsidRDefault="00461BBF" w:rsidP="002A0BE2">
      <w:pPr>
        <w:spacing w:line="240" w:lineRule="atLeast"/>
        <w:rPr>
          <w:rFonts w:ascii="宋体" w:eastAsia="宋体" w:hAnsi="宋体"/>
          <w:sz w:val="24"/>
          <w:szCs w:val="24"/>
        </w:rPr>
      </w:pPr>
      <m:oMathPara>
        <m:oMathParaPr>
          <m:jc m:val="right"/>
        </m:oMathParaPr>
        <m:oMath>
          <m:sSub>
            <m:sSubPr>
              <m:ctrlPr>
                <w:rPr>
                  <w:rFonts w:ascii="Cambria Math" w:eastAsia="宋体" w:hAnsi="Cambria Math"/>
                  <w:sz w:val="24"/>
                  <w:szCs w:val="24"/>
                </w:rPr>
              </m:ctrlPr>
            </m:sSubPr>
            <m:e>
              <m:r>
                <w:rPr>
                  <w:rFonts w:ascii="Cambria Math" w:eastAsia="宋体" w:hAnsi="Cambria Math"/>
                  <w:sz w:val="24"/>
                  <w:szCs w:val="24"/>
                </w:rPr>
                <m:t>x</m:t>
              </m:r>
            </m:e>
            <m:sub>
              <m:r>
                <w:rPr>
                  <w:rFonts w:ascii="Cambria Math" w:eastAsia="宋体" w:hAnsi="Cambria Math"/>
                  <w:sz w:val="24"/>
                  <w:szCs w:val="24"/>
                </w:rPr>
                <m:t>var</m:t>
              </m:r>
            </m:sub>
          </m:sSub>
          <m:r>
            <w:rPr>
              <w:rFonts w:ascii="Cambria Math" w:eastAsia="宋体" w:hAnsi="Cambria Math"/>
              <w:sz w:val="24"/>
              <w:szCs w:val="24"/>
            </w:rPr>
            <m:t>=</m:t>
          </m:r>
          <m:f>
            <m:fPr>
              <m:ctrlPr>
                <w:rPr>
                  <w:rFonts w:ascii="Cambria Math" w:eastAsia="宋体" w:hAnsi="Cambria Math"/>
                  <w:i/>
                  <w:sz w:val="24"/>
                  <w:szCs w:val="24"/>
                </w:rPr>
              </m:ctrlPr>
            </m:fPr>
            <m:num>
              <m:r>
                <w:rPr>
                  <w:rFonts w:ascii="Cambria Math" w:eastAsia="宋体" w:hAnsi="Cambria Math"/>
                  <w:sz w:val="24"/>
                  <w:szCs w:val="24"/>
                </w:rPr>
                <m:t>1</m:t>
              </m:r>
            </m:num>
            <m:den>
              <m:r>
                <w:rPr>
                  <w:rFonts w:ascii="Cambria Math" w:eastAsia="宋体" w:hAnsi="Cambria Math"/>
                  <w:sz w:val="24"/>
                  <w:szCs w:val="24"/>
                </w:rPr>
                <m:t>N</m:t>
              </m:r>
            </m:den>
          </m:f>
          <m:nary>
            <m:naryPr>
              <m:chr m:val="∑"/>
              <m:limLoc m:val="undOvr"/>
              <m:ctrlPr>
                <w:rPr>
                  <w:rFonts w:ascii="Cambria Math" w:eastAsia="宋体" w:hAnsi="Cambria Math"/>
                  <w:i/>
                  <w:sz w:val="24"/>
                  <w:szCs w:val="24"/>
                </w:rPr>
              </m:ctrlPr>
            </m:naryPr>
            <m:sub>
              <m:r>
                <w:rPr>
                  <w:rFonts w:ascii="Cambria Math" w:eastAsia="宋体" w:hAnsi="Cambria Math"/>
                  <w:sz w:val="24"/>
                  <w:szCs w:val="24"/>
                </w:rPr>
                <m:t>i=1</m:t>
              </m:r>
            </m:sub>
            <m:sup>
              <m:r>
                <w:rPr>
                  <w:rFonts w:ascii="Cambria Math" w:eastAsia="宋体" w:hAnsi="Cambria Math"/>
                  <w:sz w:val="24"/>
                  <w:szCs w:val="24"/>
                </w:rPr>
                <m:t>N</m:t>
              </m:r>
            </m:sup>
            <m:e>
              <m:sSup>
                <m:sSupPr>
                  <m:ctrlPr>
                    <w:rPr>
                      <w:rFonts w:ascii="Cambria Math" w:eastAsia="宋体" w:hAnsi="Cambria Math"/>
                      <w:i/>
                      <w:sz w:val="24"/>
                      <w:szCs w:val="24"/>
                    </w:rPr>
                  </m:ctrlPr>
                </m:sSupPr>
                <m:e>
                  <m:r>
                    <w:rPr>
                      <w:rFonts w:ascii="Cambria Math" w:eastAsia="宋体" w:hAnsi="Cambria Math"/>
                      <w:sz w:val="24"/>
                      <w:szCs w:val="24"/>
                    </w:rPr>
                    <m:t>(</m:t>
                  </m:r>
                  <m:sSub>
                    <m:sSubPr>
                      <m:ctrlPr>
                        <w:rPr>
                          <w:rFonts w:ascii="Cambria Math" w:eastAsia="宋体" w:hAnsi="Cambria Math"/>
                          <w:i/>
                          <w:sz w:val="24"/>
                          <w:szCs w:val="24"/>
                        </w:rPr>
                      </m:ctrlPr>
                    </m:sSubPr>
                    <m:e>
                      <m:r>
                        <w:rPr>
                          <w:rFonts w:ascii="Cambria Math" w:eastAsia="宋体" w:hAnsi="Cambria Math"/>
                          <w:sz w:val="24"/>
                          <w:szCs w:val="24"/>
                        </w:rPr>
                        <m:t>x</m:t>
                      </m:r>
                    </m:e>
                    <m:sub>
                      <m:r>
                        <w:rPr>
                          <w:rFonts w:ascii="Cambria Math" w:eastAsia="宋体" w:hAnsi="Cambria Math"/>
                          <w:sz w:val="24"/>
                          <w:szCs w:val="24"/>
                        </w:rPr>
                        <m:t>i</m:t>
                      </m:r>
                    </m:sub>
                  </m:sSub>
                  <m:r>
                    <w:rPr>
                      <w:rFonts w:ascii="Cambria Math" w:eastAsia="宋体" w:hAnsi="Cambria Math"/>
                      <w:sz w:val="24"/>
                      <w:szCs w:val="24"/>
                    </w:rPr>
                    <m:t>-</m:t>
                  </m:r>
                  <m:sSub>
                    <m:sSubPr>
                      <m:ctrlPr>
                        <w:rPr>
                          <w:rFonts w:ascii="Cambria Math" w:eastAsia="宋体" w:hAnsi="Cambria Math"/>
                          <w:i/>
                          <w:sz w:val="24"/>
                          <w:szCs w:val="24"/>
                        </w:rPr>
                      </m:ctrlPr>
                    </m:sSubPr>
                    <m:e>
                      <m:r>
                        <w:rPr>
                          <w:rFonts w:ascii="Cambria Math" w:eastAsia="宋体" w:hAnsi="Cambria Math"/>
                          <w:sz w:val="24"/>
                          <w:szCs w:val="24"/>
                        </w:rPr>
                        <m:t>x</m:t>
                      </m:r>
                    </m:e>
                    <m:sub>
                      <m:r>
                        <w:rPr>
                          <w:rFonts w:ascii="Cambria Math" w:eastAsia="宋体" w:hAnsi="Cambria Math"/>
                          <w:sz w:val="24"/>
                          <w:szCs w:val="24"/>
                        </w:rPr>
                        <m:t>mean</m:t>
                      </m:r>
                    </m:sub>
                  </m:sSub>
                  <m:r>
                    <w:rPr>
                      <w:rFonts w:ascii="Cambria Math" w:eastAsia="宋体" w:hAnsi="Cambria Math"/>
                      <w:sz w:val="24"/>
                      <w:szCs w:val="24"/>
                    </w:rPr>
                    <m:t>)</m:t>
                  </m:r>
                </m:e>
                <m:sup>
                  <m:r>
                    <w:rPr>
                      <w:rFonts w:ascii="Cambria Math" w:eastAsia="宋体" w:hAnsi="Cambria Math"/>
                      <w:sz w:val="24"/>
                      <w:szCs w:val="24"/>
                    </w:rPr>
                    <m:t>2</m:t>
                  </m:r>
                </m:sup>
              </m:sSup>
            </m:e>
          </m:nary>
          <m:r>
            <w:rPr>
              <w:rFonts w:ascii="Cambria Math" w:eastAsia="宋体" w:hAnsi="Cambria Math"/>
              <w:sz w:val="24"/>
              <w:szCs w:val="24"/>
            </w:rPr>
            <m:t xml:space="preserve">                 </m:t>
          </m:r>
          <m:r>
            <m:rPr>
              <m:sty m:val="p"/>
            </m:rPr>
            <w:rPr>
              <w:rFonts w:ascii="Cambria Math" w:eastAsia="宋体" w:hAnsi="Cambria Math" w:hint="eastAsia"/>
              <w:sz w:val="24"/>
              <w:szCs w:val="24"/>
            </w:rPr>
            <m:t>（</m:t>
          </m:r>
          <m:r>
            <m:rPr>
              <m:sty m:val="p"/>
            </m:rPr>
            <w:rPr>
              <w:rFonts w:ascii="Cambria Math" w:eastAsia="宋体" w:hAnsi="Cambria Math"/>
              <w:sz w:val="24"/>
              <w:szCs w:val="24"/>
            </w:rPr>
            <m:t>5</m:t>
          </m:r>
          <m:r>
            <m:rPr>
              <m:sty m:val="p"/>
            </m:rPr>
            <w:rPr>
              <w:rFonts w:ascii="Cambria Math" w:eastAsia="宋体" w:hAnsi="Cambria Math" w:hint="eastAsia"/>
              <w:sz w:val="24"/>
              <w:szCs w:val="24"/>
            </w:rPr>
            <m:t>）</m:t>
          </m:r>
        </m:oMath>
      </m:oMathPara>
    </w:p>
    <w:p w:rsidR="002A0BE2" w:rsidRPr="00AA3B9D" w:rsidRDefault="00461BBF" w:rsidP="002A0BE2">
      <w:pPr>
        <w:spacing w:line="240" w:lineRule="atLeast"/>
        <w:rPr>
          <w:rFonts w:ascii="宋体" w:eastAsia="宋体" w:hAnsi="宋体"/>
          <w:sz w:val="24"/>
          <w:szCs w:val="24"/>
        </w:rPr>
      </w:pPr>
      <m:oMathPara>
        <m:oMath>
          <m:sSub>
            <m:sSubPr>
              <m:ctrlPr>
                <w:rPr>
                  <w:rFonts w:ascii="Cambria Math" w:eastAsia="宋体" w:hAnsi="Cambria Math"/>
                  <w:sz w:val="24"/>
                  <w:szCs w:val="24"/>
                </w:rPr>
              </m:ctrlPr>
            </m:sSubPr>
            <m:e>
              <m:r>
                <w:rPr>
                  <w:rFonts w:ascii="Cambria Math" w:eastAsia="宋体" w:hAnsi="Cambria Math"/>
                  <w:sz w:val="24"/>
                  <w:szCs w:val="24"/>
                </w:rPr>
                <m:t>x</m:t>
              </m:r>
            </m:e>
            <m:sub>
              <m:r>
                <w:rPr>
                  <w:rFonts w:ascii="Cambria Math" w:eastAsia="宋体" w:hAnsi="Cambria Math"/>
                  <w:sz w:val="24"/>
                  <w:szCs w:val="24"/>
                </w:rPr>
                <m:t>zc</m:t>
              </m:r>
            </m:sub>
          </m:sSub>
          <m:r>
            <w:rPr>
              <w:rFonts w:ascii="Cambria Math" w:eastAsia="宋体" w:hAnsi="Cambria Math"/>
              <w:sz w:val="24"/>
              <w:szCs w:val="24"/>
            </w:rPr>
            <m:t>=</m:t>
          </m:r>
          <m:f>
            <m:fPr>
              <m:ctrlPr>
                <w:rPr>
                  <w:rFonts w:ascii="Cambria Math" w:eastAsia="宋体" w:hAnsi="Cambria Math"/>
                  <w:i/>
                  <w:sz w:val="24"/>
                  <w:szCs w:val="24"/>
                </w:rPr>
              </m:ctrlPr>
            </m:fPr>
            <m:num>
              <m:r>
                <w:rPr>
                  <w:rFonts w:ascii="Cambria Math" w:eastAsia="宋体" w:hAnsi="Cambria Math"/>
                  <w:sz w:val="24"/>
                  <w:szCs w:val="24"/>
                </w:rPr>
                <m:t>1</m:t>
              </m:r>
            </m:num>
            <m:den>
              <m:r>
                <w:rPr>
                  <w:rFonts w:ascii="Cambria Math" w:eastAsia="宋体" w:hAnsi="Cambria Math"/>
                  <w:sz w:val="24"/>
                  <w:szCs w:val="24"/>
                </w:rPr>
                <m:t>2N</m:t>
              </m:r>
            </m:den>
          </m:f>
          <m:nary>
            <m:naryPr>
              <m:chr m:val="∑"/>
              <m:limLoc m:val="undOvr"/>
              <m:ctrlPr>
                <w:rPr>
                  <w:rFonts w:ascii="Cambria Math" w:eastAsia="宋体" w:hAnsi="Cambria Math"/>
                  <w:i/>
                  <w:sz w:val="24"/>
                  <w:szCs w:val="24"/>
                </w:rPr>
              </m:ctrlPr>
            </m:naryPr>
            <m:sub>
              <m:r>
                <w:rPr>
                  <w:rFonts w:ascii="Cambria Math" w:eastAsia="宋体" w:hAnsi="Cambria Math"/>
                  <w:sz w:val="24"/>
                  <w:szCs w:val="24"/>
                </w:rPr>
                <m:t>i=1</m:t>
              </m:r>
            </m:sub>
            <m:sup>
              <m:r>
                <w:rPr>
                  <w:rFonts w:ascii="Cambria Math" w:eastAsia="宋体" w:hAnsi="Cambria Math"/>
                  <w:sz w:val="24"/>
                  <w:szCs w:val="24"/>
                </w:rPr>
                <m:t>N-1</m:t>
              </m:r>
            </m:sup>
            <m:e>
              <m:d>
                <m:dPr>
                  <m:begChr m:val="|"/>
                  <m:endChr m:val="|"/>
                  <m:ctrlPr>
                    <w:rPr>
                      <w:rFonts w:ascii="Cambria Math" w:eastAsia="宋体" w:hAnsi="Cambria Math"/>
                      <w:i/>
                      <w:sz w:val="24"/>
                      <w:szCs w:val="24"/>
                    </w:rPr>
                  </m:ctrlPr>
                </m:dPr>
                <m:e>
                  <m:r>
                    <w:rPr>
                      <w:rFonts w:ascii="Cambria Math" w:eastAsia="宋体" w:hAnsi="Cambria Math"/>
                      <w:sz w:val="24"/>
                      <w:szCs w:val="24"/>
                    </w:rPr>
                    <m:t>sgn</m:t>
                  </m:r>
                  <m:d>
                    <m:dPr>
                      <m:ctrlPr>
                        <w:rPr>
                          <w:rFonts w:ascii="Cambria Math" w:eastAsia="宋体" w:hAnsi="Cambria Math"/>
                          <w:i/>
                          <w:sz w:val="24"/>
                          <w:szCs w:val="24"/>
                        </w:rPr>
                      </m:ctrlPr>
                    </m:dPr>
                    <m:e>
                      <m:sSub>
                        <m:sSubPr>
                          <m:ctrlPr>
                            <w:rPr>
                              <w:rFonts w:ascii="Cambria Math" w:eastAsia="宋体" w:hAnsi="Cambria Math"/>
                              <w:i/>
                              <w:sz w:val="24"/>
                              <w:szCs w:val="24"/>
                            </w:rPr>
                          </m:ctrlPr>
                        </m:sSubPr>
                        <m:e>
                          <m:r>
                            <w:rPr>
                              <w:rFonts w:ascii="Cambria Math" w:eastAsia="宋体" w:hAnsi="Cambria Math"/>
                              <w:sz w:val="24"/>
                              <w:szCs w:val="24"/>
                            </w:rPr>
                            <m:t>x</m:t>
                          </m:r>
                        </m:e>
                        <m:sub>
                          <m:r>
                            <w:rPr>
                              <w:rFonts w:ascii="Cambria Math" w:eastAsia="宋体" w:hAnsi="Cambria Math"/>
                              <w:sz w:val="24"/>
                              <w:szCs w:val="24"/>
                            </w:rPr>
                            <m:t>i</m:t>
                          </m:r>
                        </m:sub>
                      </m:sSub>
                      <m:r>
                        <w:rPr>
                          <w:rFonts w:ascii="Cambria Math" w:eastAsia="宋体" w:hAnsi="Cambria Math"/>
                          <w:sz w:val="24"/>
                          <w:szCs w:val="24"/>
                        </w:rPr>
                        <m:t>+T</m:t>
                      </m:r>
                    </m:e>
                  </m:d>
                  <m:r>
                    <w:rPr>
                      <w:rFonts w:ascii="Cambria Math" w:eastAsia="宋体" w:hAnsi="Cambria Math"/>
                      <w:sz w:val="24"/>
                      <w:szCs w:val="24"/>
                    </w:rPr>
                    <m:t>-sgn</m:t>
                  </m:r>
                  <m:d>
                    <m:dPr>
                      <m:ctrlPr>
                        <w:rPr>
                          <w:rFonts w:ascii="Cambria Math" w:eastAsia="宋体" w:hAnsi="Cambria Math"/>
                          <w:i/>
                          <w:sz w:val="24"/>
                          <w:szCs w:val="24"/>
                        </w:rPr>
                      </m:ctrlPr>
                    </m:dPr>
                    <m:e>
                      <m:sSub>
                        <m:sSubPr>
                          <m:ctrlPr>
                            <w:rPr>
                              <w:rFonts w:ascii="Cambria Math" w:eastAsia="宋体" w:hAnsi="Cambria Math"/>
                              <w:i/>
                              <w:sz w:val="24"/>
                              <w:szCs w:val="24"/>
                            </w:rPr>
                          </m:ctrlPr>
                        </m:sSubPr>
                        <m:e>
                          <m:r>
                            <w:rPr>
                              <w:rFonts w:ascii="Cambria Math" w:eastAsia="宋体" w:hAnsi="Cambria Math"/>
                              <w:sz w:val="24"/>
                              <w:szCs w:val="24"/>
                            </w:rPr>
                            <m:t>x</m:t>
                          </m:r>
                        </m:e>
                        <m:sub>
                          <m:r>
                            <w:rPr>
                              <w:rFonts w:ascii="Cambria Math" w:eastAsia="宋体" w:hAnsi="Cambria Math"/>
                              <w:sz w:val="24"/>
                              <w:szCs w:val="24"/>
                            </w:rPr>
                            <m:t>i+1</m:t>
                          </m:r>
                        </m:sub>
                      </m:sSub>
                      <m:r>
                        <w:rPr>
                          <w:rFonts w:ascii="Cambria Math" w:eastAsia="宋体" w:hAnsi="Cambria Math"/>
                          <w:sz w:val="24"/>
                          <w:szCs w:val="24"/>
                        </w:rPr>
                        <m:t>+T</m:t>
                      </m:r>
                    </m:e>
                  </m:d>
                </m:e>
              </m:d>
            </m:e>
          </m:nary>
        </m:oMath>
      </m:oMathPara>
    </w:p>
    <w:p w:rsidR="002A0BE2" w:rsidRPr="00AA3B9D" w:rsidRDefault="002A0BE2" w:rsidP="002A0BE2">
      <w:pPr>
        <w:spacing w:line="240" w:lineRule="atLeast"/>
        <w:rPr>
          <w:rFonts w:ascii="宋体" w:eastAsia="宋体" w:hAnsi="宋体"/>
          <w:sz w:val="24"/>
          <w:szCs w:val="24"/>
        </w:rPr>
      </w:pPr>
      <m:oMathPara>
        <m:oMathParaPr>
          <m:jc m:val="right"/>
        </m:oMathParaPr>
        <m:oMath>
          <m:r>
            <w:rPr>
              <w:rFonts w:ascii="Cambria Math" w:eastAsia="宋体" w:hAnsi="Cambria Math"/>
              <w:sz w:val="24"/>
              <w:szCs w:val="24"/>
            </w:rPr>
            <m:t>+</m:t>
          </m:r>
          <m:d>
            <m:dPr>
              <m:begChr m:val="|"/>
              <m:endChr m:val="|"/>
              <m:ctrlPr>
                <w:rPr>
                  <w:rFonts w:ascii="Cambria Math" w:eastAsia="宋体" w:hAnsi="Cambria Math"/>
                  <w:i/>
                  <w:sz w:val="24"/>
                  <w:szCs w:val="24"/>
                </w:rPr>
              </m:ctrlPr>
            </m:dPr>
            <m:e>
              <m:r>
                <w:rPr>
                  <w:rFonts w:ascii="Cambria Math" w:eastAsia="宋体" w:hAnsi="Cambria Math"/>
                  <w:sz w:val="24"/>
                  <w:szCs w:val="24"/>
                </w:rPr>
                <m:t>sgn</m:t>
              </m:r>
              <m:d>
                <m:dPr>
                  <m:ctrlPr>
                    <w:rPr>
                      <w:rFonts w:ascii="Cambria Math" w:eastAsia="宋体" w:hAnsi="Cambria Math"/>
                      <w:i/>
                      <w:sz w:val="24"/>
                      <w:szCs w:val="24"/>
                    </w:rPr>
                  </m:ctrlPr>
                </m:dPr>
                <m:e>
                  <m:sSub>
                    <m:sSubPr>
                      <m:ctrlPr>
                        <w:rPr>
                          <w:rFonts w:ascii="Cambria Math" w:eastAsia="宋体" w:hAnsi="Cambria Math"/>
                          <w:i/>
                          <w:sz w:val="24"/>
                          <w:szCs w:val="24"/>
                        </w:rPr>
                      </m:ctrlPr>
                    </m:sSubPr>
                    <m:e>
                      <m:r>
                        <w:rPr>
                          <w:rFonts w:ascii="Cambria Math" w:eastAsia="宋体" w:hAnsi="Cambria Math"/>
                          <w:sz w:val="24"/>
                          <w:szCs w:val="24"/>
                        </w:rPr>
                        <m:t>x</m:t>
                      </m:r>
                    </m:e>
                    <m:sub>
                      <m:r>
                        <w:rPr>
                          <w:rFonts w:ascii="Cambria Math" w:eastAsia="宋体" w:hAnsi="Cambria Math"/>
                          <w:sz w:val="24"/>
                          <w:szCs w:val="24"/>
                        </w:rPr>
                        <m:t>i</m:t>
                      </m:r>
                    </m:sub>
                  </m:sSub>
                  <m:r>
                    <w:rPr>
                      <w:rFonts w:ascii="Cambria Math" w:eastAsia="宋体" w:hAnsi="Cambria Math"/>
                      <w:sz w:val="24"/>
                      <w:szCs w:val="24"/>
                    </w:rPr>
                    <m:t>-T</m:t>
                  </m:r>
                </m:e>
              </m:d>
              <m:r>
                <w:rPr>
                  <w:rFonts w:ascii="Cambria Math" w:eastAsia="宋体" w:hAnsi="Cambria Math"/>
                  <w:sz w:val="24"/>
                  <w:szCs w:val="24"/>
                </w:rPr>
                <m:t>-sgn</m:t>
              </m:r>
              <m:d>
                <m:dPr>
                  <m:ctrlPr>
                    <w:rPr>
                      <w:rFonts w:ascii="Cambria Math" w:eastAsia="宋体" w:hAnsi="Cambria Math"/>
                      <w:i/>
                      <w:sz w:val="24"/>
                      <w:szCs w:val="24"/>
                    </w:rPr>
                  </m:ctrlPr>
                </m:dPr>
                <m:e>
                  <m:sSub>
                    <m:sSubPr>
                      <m:ctrlPr>
                        <w:rPr>
                          <w:rFonts w:ascii="Cambria Math" w:eastAsia="宋体" w:hAnsi="Cambria Math"/>
                          <w:i/>
                          <w:sz w:val="24"/>
                          <w:szCs w:val="24"/>
                        </w:rPr>
                      </m:ctrlPr>
                    </m:sSubPr>
                    <m:e>
                      <m:r>
                        <w:rPr>
                          <w:rFonts w:ascii="Cambria Math" w:eastAsia="宋体" w:hAnsi="Cambria Math"/>
                          <w:sz w:val="24"/>
                          <w:szCs w:val="24"/>
                        </w:rPr>
                        <m:t>x</m:t>
                      </m:r>
                    </m:e>
                    <m:sub>
                      <m:r>
                        <w:rPr>
                          <w:rFonts w:ascii="Cambria Math" w:eastAsia="宋体" w:hAnsi="Cambria Math"/>
                          <w:sz w:val="24"/>
                          <w:szCs w:val="24"/>
                        </w:rPr>
                        <m:t>i+1</m:t>
                      </m:r>
                    </m:sub>
                  </m:sSub>
                  <m:r>
                    <w:rPr>
                      <w:rFonts w:ascii="Cambria Math" w:eastAsia="宋体" w:hAnsi="Cambria Math"/>
                      <w:sz w:val="24"/>
                      <w:szCs w:val="24"/>
                    </w:rPr>
                    <m:t>-T</m:t>
                  </m:r>
                </m:e>
              </m:d>
            </m:e>
          </m:d>
          <m:r>
            <m:rPr>
              <m:sty m:val="p"/>
            </m:rPr>
            <w:rPr>
              <w:rFonts w:ascii="Cambria Math" w:eastAsia="宋体" w:hAnsi="Cambria Math"/>
              <w:sz w:val="24"/>
              <w:szCs w:val="24"/>
            </w:rPr>
            <m:t xml:space="preserve">         </m:t>
          </m:r>
          <m:r>
            <m:rPr>
              <m:sty m:val="p"/>
            </m:rPr>
            <w:rPr>
              <w:rFonts w:ascii="Cambria Math" w:eastAsia="宋体" w:hAnsi="Cambria Math" w:hint="eastAsia"/>
              <w:sz w:val="24"/>
              <w:szCs w:val="24"/>
            </w:rPr>
            <m:t>（</m:t>
          </m:r>
          <m:r>
            <m:rPr>
              <m:sty m:val="p"/>
            </m:rPr>
            <w:rPr>
              <w:rFonts w:ascii="Cambria Math" w:eastAsia="宋体" w:hAnsi="Cambria Math"/>
              <w:sz w:val="24"/>
              <w:szCs w:val="24"/>
            </w:rPr>
            <m:t>6</m:t>
          </m:r>
          <m:r>
            <m:rPr>
              <m:sty m:val="p"/>
            </m:rPr>
            <w:rPr>
              <w:rFonts w:ascii="Cambria Math" w:eastAsia="宋体" w:hAnsi="Cambria Math" w:hint="eastAsia"/>
              <w:sz w:val="24"/>
              <w:szCs w:val="24"/>
            </w:rPr>
            <m:t>）</m:t>
          </m:r>
        </m:oMath>
      </m:oMathPara>
    </w:p>
    <w:p w:rsidR="002A0BE2" w:rsidRDefault="002A0BE2" w:rsidP="002A0BE2">
      <w:pPr>
        <w:spacing w:line="240" w:lineRule="atLeast"/>
        <w:rPr>
          <w:rFonts w:ascii="宋体" w:eastAsia="宋体" w:hAnsi="宋体"/>
          <w:sz w:val="24"/>
          <w:szCs w:val="24"/>
        </w:rPr>
      </w:pPr>
    </w:p>
    <w:p w:rsidR="002A0BE2" w:rsidRPr="00AA3B9D" w:rsidRDefault="00461BBF" w:rsidP="002A0BE2">
      <w:pPr>
        <w:spacing w:line="360" w:lineRule="auto"/>
        <w:ind w:firstLine="420"/>
        <w:rPr>
          <w:rFonts w:ascii="宋体" w:eastAsia="宋体" w:hAnsi="宋体"/>
          <w:b/>
          <w:sz w:val="30"/>
          <w:szCs w:val="30"/>
        </w:rPr>
      </w:pPr>
      <m:oMathPara>
        <m:oMathParaPr>
          <m:jc m:val="right"/>
        </m:oMathParaPr>
        <m:oMath>
          <m:sSub>
            <m:sSubPr>
              <m:ctrlPr>
                <w:rPr>
                  <w:rFonts w:ascii="Cambria Math" w:eastAsia="宋体" w:hAnsi="Cambria Math"/>
                  <w:sz w:val="24"/>
                  <w:szCs w:val="24"/>
                </w:rPr>
              </m:ctrlPr>
            </m:sSubPr>
            <m:e>
              <m:r>
                <w:rPr>
                  <w:rFonts w:ascii="Cambria Math" w:eastAsia="宋体" w:hAnsi="Cambria Math"/>
                  <w:sz w:val="24"/>
                  <w:szCs w:val="24"/>
                </w:rPr>
                <m:t>x</m:t>
              </m:r>
            </m:e>
            <m:sub>
              <m:r>
                <w:rPr>
                  <w:rFonts w:ascii="Cambria Math" w:eastAsia="宋体" w:hAnsi="Cambria Math"/>
                  <w:sz w:val="24"/>
                  <w:szCs w:val="24"/>
                </w:rPr>
                <m:t>wl</m:t>
              </m:r>
            </m:sub>
          </m:sSub>
          <m:r>
            <w:rPr>
              <w:rFonts w:ascii="Cambria Math" w:eastAsia="宋体" w:hAnsi="Cambria Math"/>
              <w:sz w:val="24"/>
              <w:szCs w:val="24"/>
            </w:rPr>
            <m:t>=</m:t>
          </m:r>
          <m:nary>
            <m:naryPr>
              <m:chr m:val="∑"/>
              <m:limLoc m:val="undOvr"/>
              <m:ctrlPr>
                <w:rPr>
                  <w:rFonts w:ascii="Cambria Math" w:eastAsia="宋体" w:hAnsi="Cambria Math"/>
                  <w:i/>
                  <w:sz w:val="24"/>
                  <w:szCs w:val="24"/>
                </w:rPr>
              </m:ctrlPr>
            </m:naryPr>
            <m:sub>
              <m:r>
                <w:rPr>
                  <w:rFonts w:ascii="Cambria Math" w:eastAsia="宋体" w:hAnsi="Cambria Math"/>
                  <w:sz w:val="24"/>
                  <w:szCs w:val="24"/>
                </w:rPr>
                <m:t>i=1</m:t>
              </m:r>
            </m:sub>
            <m:sup>
              <m:r>
                <w:rPr>
                  <w:rFonts w:ascii="Cambria Math" w:eastAsia="宋体" w:hAnsi="Cambria Math"/>
                  <w:sz w:val="24"/>
                  <w:szCs w:val="24"/>
                </w:rPr>
                <m:t>N-1</m:t>
              </m:r>
            </m:sup>
            <m:e>
              <m:d>
                <m:dPr>
                  <m:begChr m:val="|"/>
                  <m:endChr m:val="|"/>
                  <m:ctrlPr>
                    <w:rPr>
                      <w:rFonts w:ascii="Cambria Math" w:eastAsia="宋体" w:hAnsi="Cambria Math"/>
                      <w:i/>
                      <w:sz w:val="24"/>
                      <w:szCs w:val="24"/>
                    </w:rPr>
                  </m:ctrlPr>
                </m:dPr>
                <m:e>
                  <m:sSub>
                    <m:sSubPr>
                      <m:ctrlPr>
                        <w:rPr>
                          <w:rFonts w:ascii="Cambria Math" w:eastAsia="宋体" w:hAnsi="Cambria Math"/>
                          <w:i/>
                          <w:sz w:val="24"/>
                          <w:szCs w:val="24"/>
                        </w:rPr>
                      </m:ctrlPr>
                    </m:sSubPr>
                    <m:e>
                      <m:r>
                        <w:rPr>
                          <w:rFonts w:ascii="Cambria Math" w:eastAsia="宋体" w:hAnsi="Cambria Math"/>
                          <w:sz w:val="24"/>
                          <w:szCs w:val="24"/>
                        </w:rPr>
                        <m:t>x</m:t>
                      </m:r>
                    </m:e>
                    <m:sub>
                      <m:r>
                        <w:rPr>
                          <w:rFonts w:ascii="Cambria Math" w:eastAsia="宋体" w:hAnsi="Cambria Math"/>
                          <w:sz w:val="24"/>
                          <w:szCs w:val="24"/>
                        </w:rPr>
                        <m:t>i</m:t>
                      </m:r>
                    </m:sub>
                  </m:sSub>
                  <m:r>
                    <w:rPr>
                      <w:rFonts w:ascii="Cambria Math" w:eastAsia="宋体" w:hAnsi="Cambria Math"/>
                      <w:sz w:val="24"/>
                      <w:szCs w:val="24"/>
                    </w:rPr>
                    <m:t>-</m:t>
                  </m:r>
                  <m:sSub>
                    <m:sSubPr>
                      <m:ctrlPr>
                        <w:rPr>
                          <w:rFonts w:ascii="Cambria Math" w:eastAsia="宋体" w:hAnsi="Cambria Math"/>
                          <w:i/>
                          <w:sz w:val="24"/>
                          <w:szCs w:val="24"/>
                        </w:rPr>
                      </m:ctrlPr>
                    </m:sSubPr>
                    <m:e>
                      <m:r>
                        <w:rPr>
                          <w:rFonts w:ascii="Cambria Math" w:eastAsia="宋体" w:hAnsi="Cambria Math"/>
                          <w:sz w:val="24"/>
                          <w:szCs w:val="24"/>
                        </w:rPr>
                        <m:t>x</m:t>
                      </m:r>
                    </m:e>
                    <m:sub>
                      <m:r>
                        <w:rPr>
                          <w:rFonts w:ascii="Cambria Math" w:eastAsia="宋体" w:hAnsi="Cambria Math"/>
                          <w:sz w:val="24"/>
                          <w:szCs w:val="24"/>
                        </w:rPr>
                        <m:t>i+1</m:t>
                      </m:r>
                    </m:sub>
                  </m:sSub>
                </m:e>
              </m:d>
            </m:e>
          </m:nary>
          <m:r>
            <m:rPr>
              <m:sty m:val="p"/>
            </m:rPr>
            <w:rPr>
              <w:rFonts w:ascii="Cambria Math" w:eastAsia="宋体" w:hAnsi="Cambria Math"/>
              <w:sz w:val="24"/>
              <w:szCs w:val="24"/>
            </w:rPr>
            <m:t xml:space="preserve">                   </m:t>
          </m:r>
          <m:r>
            <m:rPr>
              <m:sty m:val="p"/>
            </m:rPr>
            <w:rPr>
              <w:rFonts w:ascii="Cambria Math" w:eastAsia="宋体" w:hAnsi="Cambria Math" w:hint="eastAsia"/>
              <w:sz w:val="24"/>
              <w:szCs w:val="24"/>
            </w:rPr>
            <m:t>（</m:t>
          </m:r>
          <m:r>
            <m:rPr>
              <m:sty m:val="p"/>
            </m:rPr>
            <w:rPr>
              <w:rFonts w:ascii="Cambria Math" w:eastAsia="宋体" w:hAnsi="Cambria Math"/>
              <w:sz w:val="24"/>
              <w:szCs w:val="24"/>
            </w:rPr>
            <m:t>7</m:t>
          </m:r>
          <m:r>
            <m:rPr>
              <m:sty m:val="p"/>
            </m:rPr>
            <w:rPr>
              <w:rFonts w:ascii="Cambria Math" w:eastAsia="宋体" w:hAnsi="Cambria Math" w:hint="eastAsia"/>
              <w:sz w:val="24"/>
              <w:szCs w:val="24"/>
            </w:rPr>
            <m:t>）</m:t>
          </m:r>
        </m:oMath>
      </m:oMathPara>
    </w:p>
    <w:p w:rsidR="009B6AFC" w:rsidRPr="009B6AFC" w:rsidRDefault="009B6AFC" w:rsidP="009B6AFC">
      <w:pPr>
        <w:widowControl/>
        <w:jc w:val="center"/>
        <w:rPr>
          <w:rFonts w:ascii="宋体" w:eastAsia="宋体" w:hAnsi="宋体" w:cs="宋体"/>
          <w:kern w:val="0"/>
          <w:sz w:val="24"/>
          <w:szCs w:val="24"/>
        </w:rPr>
      </w:pPr>
    </w:p>
    <w:p w:rsidR="002A0BE2" w:rsidRDefault="009B6AFC" w:rsidP="009B6AFC">
      <w:pPr>
        <w:spacing w:line="360" w:lineRule="auto"/>
        <w:jc w:val="center"/>
        <w:rPr>
          <w:rFonts w:ascii="宋体" w:eastAsia="宋体" w:hAnsi="宋体"/>
          <w:sz w:val="24"/>
          <w:szCs w:val="24"/>
        </w:rPr>
      </w:pPr>
      <w:r w:rsidRPr="009B6AFC">
        <w:rPr>
          <w:rFonts w:ascii="宋体" w:eastAsia="宋体" w:hAnsi="宋体" w:cs="宋体"/>
          <w:noProof/>
          <w:kern w:val="0"/>
          <w:sz w:val="24"/>
          <w:szCs w:val="24"/>
        </w:rPr>
        <w:drawing>
          <wp:inline distT="0" distB="0" distL="0" distR="0" wp14:anchorId="3F64494A" wp14:editId="055C7F3E">
            <wp:extent cx="5193323" cy="3540736"/>
            <wp:effectExtent l="0" t="0" r="7620" b="3175"/>
            <wp:docPr id="7" name="图片 7" descr="C:\Users\GK\AppData\Roaming\Tencent\Users\1162145465\QQ\WinTemp\RichOle\}`]Q7WG8J}O_POB1IHJVM7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K\AppData\Roaming\Tencent\Users\1162145465\QQ\WinTemp\RichOle\}`]Q7WG8J}O_POB1IHJVM7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4326" cy="3555055"/>
                    </a:xfrm>
                    <a:prstGeom prst="rect">
                      <a:avLst/>
                    </a:prstGeom>
                    <a:noFill/>
                    <a:ln>
                      <a:noFill/>
                    </a:ln>
                  </pic:spPr>
                </pic:pic>
              </a:graphicData>
            </a:graphic>
          </wp:inline>
        </w:drawing>
      </w:r>
    </w:p>
    <w:p w:rsidR="009B6AFC" w:rsidRDefault="009B6AFC" w:rsidP="009B6AFC">
      <w:pPr>
        <w:spacing w:line="360" w:lineRule="auto"/>
        <w:jc w:val="center"/>
        <w:rPr>
          <w:rFonts w:ascii="宋体" w:eastAsia="宋体" w:hAnsi="宋体"/>
        </w:rPr>
      </w:pPr>
      <w:r w:rsidRPr="0061559E">
        <w:rPr>
          <w:rFonts w:ascii="宋体" w:eastAsia="宋体" w:hAnsi="宋体" w:hint="eastAsia"/>
        </w:rPr>
        <w:t>图</w:t>
      </w:r>
      <w:r>
        <w:rPr>
          <w:rFonts w:ascii="宋体" w:eastAsia="宋体" w:hAnsi="宋体"/>
        </w:rPr>
        <w:t>10</w:t>
      </w:r>
      <w:r w:rsidRPr="0061559E">
        <w:rPr>
          <w:rFonts w:ascii="宋体" w:eastAsia="宋体" w:hAnsi="宋体"/>
        </w:rPr>
        <w:t xml:space="preserve"> </w:t>
      </w:r>
      <w:r>
        <w:rPr>
          <w:rFonts w:ascii="宋体" w:eastAsia="宋体" w:hAnsi="宋体" w:hint="eastAsia"/>
        </w:rPr>
        <w:t>上位机界面</w:t>
      </w:r>
    </w:p>
    <w:p w:rsidR="009B6AFC" w:rsidRDefault="009B6AFC" w:rsidP="009B6AFC">
      <w:pPr>
        <w:spacing w:line="360" w:lineRule="auto"/>
        <w:rPr>
          <w:rFonts w:ascii="宋体" w:eastAsia="宋体" w:hAnsi="宋体"/>
        </w:rPr>
      </w:pPr>
    </w:p>
    <w:p w:rsidR="007353FA" w:rsidRDefault="009B6AFC" w:rsidP="007353FA">
      <w:pPr>
        <w:spacing w:line="360" w:lineRule="auto"/>
        <w:rPr>
          <w:rFonts w:ascii="宋体" w:eastAsia="宋体" w:hAnsi="宋体"/>
          <w:sz w:val="24"/>
          <w:szCs w:val="24"/>
        </w:rPr>
      </w:pPr>
      <w:r>
        <w:rPr>
          <w:rFonts w:ascii="宋体" w:eastAsia="宋体" w:hAnsi="宋体"/>
        </w:rPr>
        <w:tab/>
      </w:r>
      <w:r w:rsidRPr="009B6AFC">
        <w:rPr>
          <w:rFonts w:ascii="宋体" w:eastAsia="宋体" w:hAnsi="宋体" w:hint="eastAsia"/>
          <w:sz w:val="24"/>
          <w:szCs w:val="24"/>
        </w:rPr>
        <w:t>图1</w:t>
      </w:r>
      <w:r w:rsidRPr="009B6AFC">
        <w:rPr>
          <w:rFonts w:ascii="宋体" w:eastAsia="宋体" w:hAnsi="宋体"/>
          <w:sz w:val="24"/>
          <w:szCs w:val="24"/>
        </w:rPr>
        <w:t>0</w:t>
      </w:r>
      <w:r w:rsidRPr="009B6AFC">
        <w:rPr>
          <w:rFonts w:ascii="宋体" w:eastAsia="宋体" w:hAnsi="宋体" w:hint="eastAsia"/>
          <w:sz w:val="24"/>
          <w:szCs w:val="24"/>
        </w:rPr>
        <w:t>为本次设计的上位机界面。</w:t>
      </w:r>
      <w:r w:rsidR="004D5C44">
        <w:rPr>
          <w:rFonts w:ascii="宋体" w:eastAsia="宋体" w:hAnsi="宋体" w:hint="eastAsia"/>
          <w:sz w:val="24"/>
          <w:szCs w:val="24"/>
        </w:rPr>
        <w:t>该界面可以选择接收设备串口进行连接。然后将接收到的表面肌电信号原始数据和六个特征数据。对于表面肌电信号原始数据显示的滑动窗长为2</w:t>
      </w:r>
      <w:r w:rsidR="004D5C44">
        <w:rPr>
          <w:rFonts w:ascii="宋体" w:eastAsia="宋体" w:hAnsi="宋体"/>
          <w:sz w:val="24"/>
          <w:szCs w:val="24"/>
        </w:rPr>
        <w:t>00</w:t>
      </w:r>
      <w:r w:rsidR="004D5C44">
        <w:rPr>
          <w:rFonts w:ascii="宋体" w:eastAsia="宋体" w:hAnsi="宋体" w:hint="eastAsia"/>
          <w:sz w:val="24"/>
          <w:szCs w:val="24"/>
        </w:rPr>
        <w:t>个采样点，对于六个特征显示的滑动窗长为2</w:t>
      </w:r>
      <w:r w:rsidR="004D5C44">
        <w:rPr>
          <w:rFonts w:ascii="宋体" w:eastAsia="宋体" w:hAnsi="宋体"/>
          <w:sz w:val="24"/>
          <w:szCs w:val="24"/>
        </w:rPr>
        <w:t>0</w:t>
      </w:r>
      <w:r w:rsidR="004D5C44">
        <w:rPr>
          <w:rFonts w:ascii="宋体" w:eastAsia="宋体" w:hAnsi="宋体" w:hint="eastAsia"/>
          <w:sz w:val="24"/>
          <w:szCs w:val="24"/>
        </w:rPr>
        <w:t>个采样点。</w:t>
      </w:r>
    </w:p>
    <w:p w:rsidR="00AA5E90" w:rsidRDefault="00AA5E90" w:rsidP="007353FA">
      <w:pPr>
        <w:spacing w:line="360" w:lineRule="auto"/>
        <w:rPr>
          <w:rFonts w:ascii="宋体" w:eastAsia="宋体" w:hAnsi="宋体"/>
          <w:sz w:val="24"/>
          <w:szCs w:val="24"/>
        </w:rPr>
      </w:pPr>
    </w:p>
    <w:p w:rsidR="00BB2165" w:rsidRDefault="00650314" w:rsidP="007353FA">
      <w:pPr>
        <w:spacing w:line="360" w:lineRule="auto"/>
        <w:rPr>
          <w:rFonts w:ascii="宋体" w:eastAsia="宋体" w:hAnsi="宋体"/>
          <w:b/>
          <w:sz w:val="24"/>
          <w:szCs w:val="24"/>
        </w:rPr>
      </w:pPr>
      <w:r w:rsidRPr="00650314">
        <w:rPr>
          <w:rFonts w:ascii="宋体" w:eastAsia="宋体" w:hAnsi="宋体" w:hint="eastAsia"/>
          <w:b/>
          <w:sz w:val="24"/>
          <w:szCs w:val="24"/>
        </w:rPr>
        <w:t>五</w:t>
      </w:r>
      <w:r w:rsidRPr="00650314">
        <w:rPr>
          <w:rFonts w:ascii="宋体" w:eastAsia="宋体" w:hAnsi="宋体"/>
          <w:b/>
          <w:sz w:val="24"/>
          <w:szCs w:val="24"/>
        </w:rPr>
        <w:t>、作品材料清单</w:t>
      </w:r>
    </w:p>
    <w:p w:rsidR="00DF58C1" w:rsidRDefault="00DF58C1" w:rsidP="00DF58C1">
      <w:pPr>
        <w:spacing w:line="360" w:lineRule="auto"/>
        <w:jc w:val="center"/>
        <w:rPr>
          <w:rFonts w:ascii="宋体" w:eastAsia="宋体" w:hAnsi="宋体"/>
          <w:szCs w:val="21"/>
        </w:rPr>
      </w:pPr>
      <w:r w:rsidRPr="00DF58C1">
        <w:rPr>
          <w:rFonts w:ascii="宋体" w:eastAsia="宋体" w:hAnsi="宋体" w:hint="eastAsia"/>
          <w:szCs w:val="21"/>
        </w:rPr>
        <w:t>表1</w:t>
      </w:r>
      <w:r w:rsidRPr="00DF58C1">
        <w:rPr>
          <w:rFonts w:ascii="宋体" w:eastAsia="宋体" w:hAnsi="宋体"/>
          <w:szCs w:val="21"/>
        </w:rPr>
        <w:t xml:space="preserve"> </w:t>
      </w:r>
      <w:r w:rsidRPr="00DF58C1">
        <w:rPr>
          <w:rFonts w:ascii="宋体" w:eastAsia="宋体" w:hAnsi="宋体" w:hint="eastAsia"/>
          <w:szCs w:val="21"/>
        </w:rPr>
        <w:t>采集端材料清单</w:t>
      </w:r>
    </w:p>
    <w:tbl>
      <w:tblPr>
        <w:tblW w:w="0" w:type="auto"/>
        <w:jc w:val="center"/>
        <w:tblLayout w:type="fixed"/>
        <w:tblLook w:val="04A0" w:firstRow="1" w:lastRow="0" w:firstColumn="1" w:lastColumn="0" w:noHBand="0" w:noVBand="1"/>
      </w:tblPr>
      <w:tblGrid>
        <w:gridCol w:w="2433"/>
        <w:gridCol w:w="4933"/>
        <w:gridCol w:w="930"/>
      </w:tblGrid>
      <w:tr w:rsidR="007F0B18" w:rsidRPr="007F0B18" w:rsidTr="007F0B18">
        <w:trPr>
          <w:trHeight w:val="276"/>
          <w:jc w:val="center"/>
        </w:trPr>
        <w:tc>
          <w:tcPr>
            <w:tcW w:w="243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7F0B18" w:rsidRPr="007F0B18" w:rsidRDefault="007F0B18" w:rsidP="007F0B18">
            <w:pPr>
              <w:widowControl/>
              <w:jc w:val="center"/>
              <w:rPr>
                <w:rFonts w:ascii="宋体" w:eastAsia="宋体" w:hAnsi="宋体" w:cs="Times New Roman"/>
                <w:color w:val="000000"/>
                <w:kern w:val="0"/>
                <w:szCs w:val="21"/>
              </w:rPr>
            </w:pPr>
            <w:r w:rsidRPr="007F0B18">
              <w:rPr>
                <w:rFonts w:ascii="宋体" w:eastAsia="宋体" w:hAnsi="宋体" w:cs="Times New Roman" w:hint="eastAsia"/>
                <w:color w:val="000000"/>
                <w:kern w:val="0"/>
                <w:szCs w:val="21"/>
              </w:rPr>
              <w:t>名称</w:t>
            </w:r>
          </w:p>
        </w:tc>
        <w:tc>
          <w:tcPr>
            <w:tcW w:w="4933" w:type="dxa"/>
            <w:tcBorders>
              <w:top w:val="single" w:sz="4" w:space="0" w:color="auto"/>
              <w:left w:val="nil"/>
              <w:bottom w:val="single" w:sz="4" w:space="0" w:color="auto"/>
              <w:right w:val="single" w:sz="4" w:space="0" w:color="auto"/>
            </w:tcBorders>
            <w:shd w:val="clear" w:color="000000" w:fill="C0C0C0"/>
            <w:noWrap/>
            <w:vAlign w:val="center"/>
            <w:hideMark/>
          </w:tcPr>
          <w:p w:rsidR="007F0B18" w:rsidRPr="007F0B18" w:rsidRDefault="007F0B18" w:rsidP="007F0B18">
            <w:pPr>
              <w:widowControl/>
              <w:jc w:val="center"/>
              <w:rPr>
                <w:rFonts w:ascii="宋体" w:eastAsia="宋体" w:hAnsi="宋体" w:cs="Times New Roman"/>
                <w:color w:val="000000"/>
                <w:kern w:val="0"/>
                <w:szCs w:val="21"/>
              </w:rPr>
            </w:pPr>
            <w:r w:rsidRPr="007F0B18">
              <w:rPr>
                <w:rFonts w:ascii="宋体" w:eastAsia="宋体" w:hAnsi="宋体" w:cs="Times New Roman" w:hint="eastAsia"/>
                <w:color w:val="000000"/>
                <w:kern w:val="0"/>
                <w:szCs w:val="21"/>
              </w:rPr>
              <w:t>标号</w:t>
            </w:r>
          </w:p>
        </w:tc>
        <w:tc>
          <w:tcPr>
            <w:tcW w:w="930" w:type="dxa"/>
            <w:tcBorders>
              <w:top w:val="single" w:sz="4" w:space="0" w:color="auto"/>
              <w:left w:val="nil"/>
              <w:bottom w:val="single" w:sz="4" w:space="0" w:color="auto"/>
              <w:right w:val="single" w:sz="4" w:space="0" w:color="auto"/>
            </w:tcBorders>
            <w:shd w:val="clear" w:color="000000" w:fill="C0C0C0"/>
            <w:noWrap/>
            <w:vAlign w:val="center"/>
            <w:hideMark/>
          </w:tcPr>
          <w:p w:rsidR="007F0B18" w:rsidRPr="007F0B18" w:rsidRDefault="007F0B18" w:rsidP="007F0B18">
            <w:pPr>
              <w:widowControl/>
              <w:jc w:val="center"/>
              <w:rPr>
                <w:rFonts w:ascii="宋体" w:eastAsia="宋体" w:hAnsi="宋体" w:cs="Times New Roman"/>
                <w:color w:val="000000"/>
                <w:kern w:val="0"/>
                <w:szCs w:val="21"/>
              </w:rPr>
            </w:pPr>
            <w:r w:rsidRPr="007F0B18">
              <w:rPr>
                <w:rFonts w:ascii="宋体" w:eastAsia="宋体" w:hAnsi="宋体" w:cs="Times New Roman" w:hint="eastAsia"/>
                <w:color w:val="000000"/>
                <w:kern w:val="0"/>
                <w:szCs w:val="21"/>
              </w:rPr>
              <w:t>数量</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10uF</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C1, C7, C8</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3</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1000pF'</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C2, C5, C6, C10, C12</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5</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100nF</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C3, C4, C9, C11, C33, C34, C35, C36, C13, C14, C27, C28</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12</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100nF</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C15, C17, C18, C19, C20, C21, C22, C23, C24, C25, C26</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11</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2.2uF</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C16</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lastRenderedPageBreak/>
              <w:t>1uF</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C30, C31</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2</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100nF/50V</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C32</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Header 4</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J1</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Inductor</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L1</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LED</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LED1</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Header 2</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P1, P5</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2</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Plug</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P2, P3, P4</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3</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1.2K</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R1, R7</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2</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10K</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R2, R3, R5, R9, R13, R17, R19, R20, R6, R10</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8</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1.669K</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R4</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560</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R8</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510</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R11</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5.1K</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R12, R16</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2</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370</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R14</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1K</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R15, R21, R22, R23, R24, R25, R27</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7</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20K</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R18</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100K</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R26</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50</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RF1</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AD620</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U1</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LM321MFX/NOPB</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U2, U8, U9</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3</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nRF24L01</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U3</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STM32F411CCU6TR</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U4</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RT9013-33</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U6</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TPS60400</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U7</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w:t>
            </w:r>
          </w:p>
        </w:tc>
      </w:tr>
      <w:tr w:rsidR="007F0B18" w:rsidRPr="007F0B18" w:rsidTr="007F0B18">
        <w:trPr>
          <w:trHeight w:val="276"/>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Micro USB-B 5P_C40942</w:t>
            </w:r>
          </w:p>
        </w:tc>
        <w:tc>
          <w:tcPr>
            <w:tcW w:w="4933"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USB1</w:t>
            </w:r>
          </w:p>
        </w:tc>
        <w:tc>
          <w:tcPr>
            <w:tcW w:w="930" w:type="dxa"/>
            <w:tcBorders>
              <w:top w:val="nil"/>
              <w:left w:val="nil"/>
              <w:bottom w:val="single" w:sz="4" w:space="0" w:color="auto"/>
              <w:right w:val="single" w:sz="4" w:space="0" w:color="auto"/>
            </w:tcBorders>
            <w:shd w:val="clear" w:color="auto" w:fill="auto"/>
            <w:noWrap/>
            <w:vAlign w:val="center"/>
            <w:hideMark/>
          </w:tcPr>
          <w:p w:rsidR="007F0B18" w:rsidRPr="007F0B18" w:rsidRDefault="007F0B18" w:rsidP="007F0B18">
            <w:pPr>
              <w:widowControl/>
              <w:jc w:val="center"/>
              <w:rPr>
                <w:rFonts w:ascii="Times New Roman" w:eastAsia="等线" w:hAnsi="Times New Roman" w:cs="Times New Roman"/>
                <w:color w:val="000000"/>
                <w:kern w:val="0"/>
                <w:szCs w:val="21"/>
              </w:rPr>
            </w:pPr>
            <w:r w:rsidRPr="007F0B18">
              <w:rPr>
                <w:rFonts w:ascii="Times New Roman" w:eastAsia="等线" w:hAnsi="Times New Roman" w:cs="Times New Roman"/>
                <w:color w:val="000000"/>
                <w:kern w:val="0"/>
                <w:szCs w:val="21"/>
              </w:rPr>
              <w:t>1</w:t>
            </w:r>
          </w:p>
        </w:tc>
      </w:tr>
    </w:tbl>
    <w:p w:rsidR="00683818" w:rsidRPr="00DF58C1" w:rsidRDefault="00683818" w:rsidP="00683818">
      <w:pPr>
        <w:spacing w:line="360" w:lineRule="auto"/>
        <w:rPr>
          <w:rFonts w:ascii="宋体" w:eastAsia="宋体" w:hAnsi="宋体"/>
          <w:szCs w:val="21"/>
        </w:rPr>
      </w:pPr>
    </w:p>
    <w:p w:rsidR="008B5964" w:rsidRDefault="008B5964" w:rsidP="008B5964">
      <w:pPr>
        <w:spacing w:line="360" w:lineRule="auto"/>
        <w:jc w:val="center"/>
        <w:rPr>
          <w:rFonts w:ascii="宋体" w:eastAsia="宋体" w:hAnsi="宋体"/>
          <w:szCs w:val="21"/>
        </w:rPr>
      </w:pPr>
      <w:r w:rsidRPr="00DF58C1">
        <w:rPr>
          <w:rFonts w:ascii="宋体" w:eastAsia="宋体" w:hAnsi="宋体" w:hint="eastAsia"/>
          <w:szCs w:val="21"/>
        </w:rPr>
        <w:t>表</w:t>
      </w:r>
      <w:r>
        <w:rPr>
          <w:rFonts w:ascii="宋体" w:eastAsia="宋体" w:hAnsi="宋体"/>
          <w:szCs w:val="21"/>
        </w:rPr>
        <w:t>2</w:t>
      </w:r>
      <w:r w:rsidRPr="00DF58C1">
        <w:rPr>
          <w:rFonts w:ascii="宋体" w:eastAsia="宋体" w:hAnsi="宋体"/>
          <w:szCs w:val="21"/>
        </w:rPr>
        <w:t xml:space="preserve"> </w:t>
      </w:r>
      <w:r>
        <w:rPr>
          <w:rFonts w:ascii="宋体" w:eastAsia="宋体" w:hAnsi="宋体" w:hint="eastAsia"/>
          <w:szCs w:val="21"/>
        </w:rPr>
        <w:t>接收</w:t>
      </w:r>
      <w:r w:rsidRPr="00DF58C1">
        <w:rPr>
          <w:rFonts w:ascii="宋体" w:eastAsia="宋体" w:hAnsi="宋体" w:hint="eastAsia"/>
          <w:szCs w:val="21"/>
        </w:rPr>
        <w:t>端材料清单</w:t>
      </w:r>
    </w:p>
    <w:tbl>
      <w:tblPr>
        <w:tblW w:w="5000" w:type="pct"/>
        <w:jc w:val="center"/>
        <w:tblLook w:val="0000" w:firstRow="0" w:lastRow="0" w:firstColumn="0" w:lastColumn="0" w:noHBand="0" w:noVBand="0"/>
      </w:tblPr>
      <w:tblGrid>
        <w:gridCol w:w="2764"/>
        <w:gridCol w:w="2764"/>
        <w:gridCol w:w="2762"/>
      </w:tblGrid>
      <w:tr w:rsidR="00C032B6" w:rsidRPr="00C032B6" w:rsidTr="00C032B6">
        <w:trPr>
          <w:trHeight w:val="250"/>
          <w:jc w:val="center"/>
        </w:trPr>
        <w:tc>
          <w:tcPr>
            <w:tcW w:w="1667" w:type="pct"/>
            <w:tcBorders>
              <w:top w:val="single" w:sz="6" w:space="0" w:color="auto"/>
              <w:left w:val="single" w:sz="6" w:space="0" w:color="auto"/>
              <w:bottom w:val="single" w:sz="6" w:space="0" w:color="auto"/>
              <w:right w:val="single" w:sz="6" w:space="0" w:color="auto"/>
            </w:tcBorders>
            <w:shd w:val="solid" w:color="C0C0C0" w:fill="auto"/>
          </w:tcPr>
          <w:p w:rsidR="00C032B6" w:rsidRPr="00C032B6" w:rsidRDefault="00C032B6" w:rsidP="00C032B6">
            <w:pPr>
              <w:autoSpaceDE w:val="0"/>
              <w:autoSpaceDN w:val="0"/>
              <w:adjustRightInd w:val="0"/>
              <w:jc w:val="center"/>
              <w:rPr>
                <w:rFonts w:ascii="宋体" w:eastAsia="宋体" w:hAnsi="宋体" w:cs="Times New Roman"/>
                <w:color w:val="000000"/>
                <w:kern w:val="0"/>
                <w:szCs w:val="21"/>
              </w:rPr>
            </w:pPr>
            <w:r w:rsidRPr="00C032B6">
              <w:rPr>
                <w:rFonts w:ascii="宋体" w:eastAsia="宋体" w:hAnsi="宋体" w:cs="Times New Roman" w:hint="eastAsia"/>
                <w:color w:val="000000"/>
                <w:kern w:val="0"/>
                <w:szCs w:val="21"/>
              </w:rPr>
              <w:t>名称</w:t>
            </w:r>
          </w:p>
        </w:tc>
        <w:tc>
          <w:tcPr>
            <w:tcW w:w="1667" w:type="pct"/>
            <w:tcBorders>
              <w:top w:val="single" w:sz="6" w:space="0" w:color="auto"/>
              <w:left w:val="single" w:sz="6" w:space="0" w:color="auto"/>
              <w:bottom w:val="single" w:sz="6" w:space="0" w:color="auto"/>
              <w:right w:val="single" w:sz="6" w:space="0" w:color="auto"/>
            </w:tcBorders>
            <w:shd w:val="solid" w:color="C0C0C0" w:fill="auto"/>
          </w:tcPr>
          <w:p w:rsidR="00C032B6" w:rsidRPr="00C032B6" w:rsidRDefault="00C032B6" w:rsidP="00C032B6">
            <w:pPr>
              <w:autoSpaceDE w:val="0"/>
              <w:autoSpaceDN w:val="0"/>
              <w:adjustRightInd w:val="0"/>
              <w:jc w:val="center"/>
              <w:rPr>
                <w:rFonts w:ascii="宋体" w:eastAsia="宋体" w:hAnsi="宋体" w:cs="Times New Roman"/>
                <w:color w:val="000000"/>
                <w:kern w:val="0"/>
                <w:szCs w:val="21"/>
              </w:rPr>
            </w:pPr>
            <w:r w:rsidRPr="00C032B6">
              <w:rPr>
                <w:rFonts w:ascii="宋体" w:eastAsia="宋体" w:hAnsi="宋体" w:cs="Times New Roman" w:hint="eastAsia"/>
                <w:color w:val="000000"/>
                <w:kern w:val="0"/>
                <w:szCs w:val="21"/>
              </w:rPr>
              <w:t>标号</w:t>
            </w:r>
          </w:p>
        </w:tc>
        <w:tc>
          <w:tcPr>
            <w:tcW w:w="1667" w:type="pct"/>
            <w:tcBorders>
              <w:top w:val="single" w:sz="6" w:space="0" w:color="auto"/>
              <w:left w:val="single" w:sz="6" w:space="0" w:color="auto"/>
              <w:bottom w:val="single" w:sz="6" w:space="0" w:color="auto"/>
              <w:right w:val="single" w:sz="6" w:space="0" w:color="auto"/>
            </w:tcBorders>
            <w:shd w:val="solid" w:color="C0C0C0" w:fill="auto"/>
          </w:tcPr>
          <w:p w:rsidR="00C032B6" w:rsidRPr="00C032B6" w:rsidRDefault="00C032B6" w:rsidP="00C032B6">
            <w:pPr>
              <w:autoSpaceDE w:val="0"/>
              <w:autoSpaceDN w:val="0"/>
              <w:adjustRightInd w:val="0"/>
              <w:jc w:val="center"/>
              <w:rPr>
                <w:rFonts w:ascii="宋体" w:eastAsia="宋体" w:hAnsi="宋体" w:cs="Times New Roman"/>
                <w:color w:val="000000"/>
                <w:kern w:val="0"/>
                <w:szCs w:val="21"/>
              </w:rPr>
            </w:pPr>
            <w:r w:rsidRPr="00C032B6">
              <w:rPr>
                <w:rFonts w:ascii="宋体" w:eastAsia="宋体" w:hAnsi="宋体" w:cs="Times New Roman" w:hint="eastAsia"/>
                <w:color w:val="000000"/>
                <w:kern w:val="0"/>
                <w:szCs w:val="21"/>
              </w:rPr>
              <w:t>数量</w:t>
            </w:r>
          </w:p>
        </w:tc>
      </w:tr>
      <w:tr w:rsidR="00C032B6" w:rsidRPr="00C032B6" w:rsidTr="00C032B6">
        <w:trPr>
          <w:trHeight w:val="250"/>
          <w:jc w:val="center"/>
        </w:trPr>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100nF</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C1, C3, C4, C6, C7, C8, C9, C10, C11, C12, C13, C14</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12</w:t>
            </w:r>
          </w:p>
        </w:tc>
      </w:tr>
      <w:tr w:rsidR="00C032B6" w:rsidRPr="00C032B6" w:rsidTr="00C032B6">
        <w:trPr>
          <w:trHeight w:val="250"/>
          <w:jc w:val="center"/>
        </w:trPr>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2.2uF</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C2</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1</w:t>
            </w:r>
          </w:p>
        </w:tc>
      </w:tr>
      <w:tr w:rsidR="00C032B6" w:rsidRPr="00C032B6" w:rsidTr="00C032B6">
        <w:trPr>
          <w:trHeight w:val="250"/>
          <w:jc w:val="center"/>
        </w:trPr>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22pF</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C15, C16</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2</w:t>
            </w:r>
          </w:p>
        </w:tc>
      </w:tr>
      <w:tr w:rsidR="00C032B6" w:rsidRPr="00C032B6" w:rsidTr="00C032B6">
        <w:trPr>
          <w:trHeight w:val="250"/>
          <w:jc w:val="center"/>
        </w:trPr>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Header 4</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J1</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1</w:t>
            </w:r>
          </w:p>
        </w:tc>
      </w:tr>
      <w:tr w:rsidR="00C032B6" w:rsidRPr="00C032B6" w:rsidTr="00C032B6">
        <w:trPr>
          <w:trHeight w:val="250"/>
          <w:jc w:val="center"/>
        </w:trPr>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LED</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LED1, LED2, LED3</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3</w:t>
            </w:r>
          </w:p>
        </w:tc>
      </w:tr>
      <w:tr w:rsidR="00C032B6" w:rsidRPr="00C032B6" w:rsidTr="00C032B6">
        <w:trPr>
          <w:trHeight w:val="250"/>
          <w:jc w:val="center"/>
        </w:trPr>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USB</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P1</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1</w:t>
            </w:r>
          </w:p>
        </w:tc>
      </w:tr>
      <w:tr w:rsidR="00C032B6" w:rsidRPr="00C032B6" w:rsidTr="00C032B6">
        <w:trPr>
          <w:trHeight w:val="250"/>
          <w:jc w:val="center"/>
        </w:trPr>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Header 6X2</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P2</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1</w:t>
            </w:r>
          </w:p>
        </w:tc>
      </w:tr>
      <w:tr w:rsidR="00C032B6" w:rsidRPr="00C032B6" w:rsidTr="00C032B6">
        <w:trPr>
          <w:trHeight w:val="250"/>
          <w:jc w:val="center"/>
        </w:trPr>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自恢复保险丝</w:t>
            </w:r>
            <w:r w:rsidRPr="00C032B6">
              <w:rPr>
                <w:rFonts w:ascii="Times New Roman" w:eastAsia="等线" w:hAnsi="Times New Roman" w:cs="Times New Roman"/>
                <w:color w:val="000000"/>
                <w:kern w:val="0"/>
                <w:szCs w:val="21"/>
              </w:rPr>
              <w:t>5V 1A</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PTC1</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1</w:t>
            </w:r>
          </w:p>
        </w:tc>
      </w:tr>
      <w:tr w:rsidR="00C032B6" w:rsidRPr="00C032B6" w:rsidTr="00C032B6">
        <w:trPr>
          <w:trHeight w:val="250"/>
          <w:jc w:val="center"/>
        </w:trPr>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1K</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R1, R2, R3, R4, R5, R6</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6</w:t>
            </w:r>
          </w:p>
        </w:tc>
      </w:tr>
      <w:tr w:rsidR="00C032B6" w:rsidRPr="00C032B6" w:rsidTr="00C032B6">
        <w:trPr>
          <w:trHeight w:val="250"/>
          <w:jc w:val="center"/>
        </w:trPr>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STM32F411CCU6TR</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U1</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1</w:t>
            </w:r>
          </w:p>
        </w:tc>
      </w:tr>
      <w:tr w:rsidR="00C032B6" w:rsidRPr="00C032B6" w:rsidTr="00C032B6">
        <w:trPr>
          <w:trHeight w:val="250"/>
          <w:jc w:val="center"/>
        </w:trPr>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nRF24L01</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U2</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1</w:t>
            </w:r>
          </w:p>
        </w:tc>
      </w:tr>
      <w:tr w:rsidR="00C032B6" w:rsidRPr="00C032B6" w:rsidTr="00C032B6">
        <w:trPr>
          <w:trHeight w:val="250"/>
          <w:jc w:val="center"/>
        </w:trPr>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CH340T</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U3</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1</w:t>
            </w:r>
          </w:p>
        </w:tc>
      </w:tr>
      <w:tr w:rsidR="00C032B6" w:rsidRPr="00C032B6" w:rsidTr="00C032B6">
        <w:trPr>
          <w:trHeight w:val="250"/>
          <w:jc w:val="center"/>
        </w:trPr>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lastRenderedPageBreak/>
              <w:t>LM1117-3.3V/NOPB</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U4</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1</w:t>
            </w:r>
          </w:p>
        </w:tc>
      </w:tr>
      <w:tr w:rsidR="00C032B6" w:rsidRPr="00C032B6" w:rsidTr="00C032B6">
        <w:trPr>
          <w:trHeight w:val="250"/>
          <w:jc w:val="center"/>
        </w:trPr>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XTAL</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XTAL1</w:t>
            </w:r>
          </w:p>
        </w:tc>
        <w:tc>
          <w:tcPr>
            <w:tcW w:w="1667" w:type="pct"/>
            <w:tcBorders>
              <w:top w:val="single" w:sz="6" w:space="0" w:color="auto"/>
              <w:left w:val="single" w:sz="6" w:space="0" w:color="auto"/>
              <w:bottom w:val="single" w:sz="6" w:space="0" w:color="auto"/>
              <w:right w:val="single" w:sz="6" w:space="0" w:color="auto"/>
            </w:tcBorders>
          </w:tcPr>
          <w:p w:rsidR="00C032B6" w:rsidRPr="00C032B6" w:rsidRDefault="00C032B6" w:rsidP="00C032B6">
            <w:pPr>
              <w:autoSpaceDE w:val="0"/>
              <w:autoSpaceDN w:val="0"/>
              <w:adjustRightInd w:val="0"/>
              <w:jc w:val="center"/>
              <w:rPr>
                <w:rFonts w:ascii="Times New Roman" w:eastAsia="等线" w:hAnsi="Times New Roman" w:cs="Times New Roman"/>
                <w:color w:val="000000"/>
                <w:kern w:val="0"/>
                <w:szCs w:val="21"/>
              </w:rPr>
            </w:pPr>
            <w:r w:rsidRPr="00C032B6">
              <w:rPr>
                <w:rFonts w:ascii="Times New Roman" w:eastAsia="等线" w:hAnsi="Times New Roman" w:cs="Times New Roman"/>
                <w:color w:val="000000"/>
                <w:kern w:val="0"/>
                <w:szCs w:val="21"/>
              </w:rPr>
              <w:t>1</w:t>
            </w:r>
          </w:p>
        </w:tc>
      </w:tr>
    </w:tbl>
    <w:p w:rsidR="00650314" w:rsidRPr="008B5964" w:rsidRDefault="00650314" w:rsidP="007353FA">
      <w:pPr>
        <w:spacing w:line="360" w:lineRule="auto"/>
        <w:rPr>
          <w:rFonts w:ascii="宋体" w:eastAsia="宋体" w:hAnsi="宋体"/>
          <w:sz w:val="24"/>
          <w:szCs w:val="24"/>
        </w:rPr>
      </w:pPr>
    </w:p>
    <w:p w:rsidR="00BE4362" w:rsidRDefault="00BE4362" w:rsidP="00BE4362">
      <w:pPr>
        <w:spacing w:line="360" w:lineRule="auto"/>
        <w:jc w:val="center"/>
        <w:rPr>
          <w:rFonts w:ascii="宋体" w:eastAsia="宋体" w:hAnsi="宋体"/>
          <w:szCs w:val="21"/>
        </w:rPr>
      </w:pPr>
      <w:r w:rsidRPr="00DF58C1">
        <w:rPr>
          <w:rFonts w:ascii="宋体" w:eastAsia="宋体" w:hAnsi="宋体" w:hint="eastAsia"/>
          <w:szCs w:val="21"/>
        </w:rPr>
        <w:t>表</w:t>
      </w:r>
      <w:r>
        <w:rPr>
          <w:rFonts w:ascii="宋体" w:eastAsia="宋体" w:hAnsi="宋体"/>
          <w:szCs w:val="21"/>
        </w:rPr>
        <w:t>3</w:t>
      </w:r>
      <w:r w:rsidRPr="00DF58C1">
        <w:rPr>
          <w:rFonts w:ascii="宋体" w:eastAsia="宋体" w:hAnsi="宋体"/>
          <w:szCs w:val="21"/>
        </w:rPr>
        <w:t xml:space="preserve"> </w:t>
      </w:r>
      <w:r>
        <w:rPr>
          <w:rFonts w:ascii="宋体" w:eastAsia="宋体" w:hAnsi="宋体" w:hint="eastAsia"/>
          <w:szCs w:val="21"/>
        </w:rPr>
        <w:t>机械手抓控制</w:t>
      </w:r>
      <w:r w:rsidRPr="00DF58C1">
        <w:rPr>
          <w:rFonts w:ascii="宋体" w:eastAsia="宋体" w:hAnsi="宋体" w:hint="eastAsia"/>
          <w:szCs w:val="21"/>
        </w:rPr>
        <w:t>材料清单</w:t>
      </w:r>
    </w:p>
    <w:tbl>
      <w:tblPr>
        <w:tblW w:w="3333" w:type="pct"/>
        <w:jc w:val="center"/>
        <w:tblLook w:val="0000" w:firstRow="0" w:lastRow="0" w:firstColumn="0" w:lastColumn="0" w:noHBand="0" w:noVBand="0"/>
      </w:tblPr>
      <w:tblGrid>
        <w:gridCol w:w="2764"/>
        <w:gridCol w:w="2762"/>
      </w:tblGrid>
      <w:tr w:rsidR="00BE4362" w:rsidRPr="00C032B6" w:rsidTr="00BE4362">
        <w:trPr>
          <w:trHeight w:val="250"/>
          <w:jc w:val="center"/>
        </w:trPr>
        <w:tc>
          <w:tcPr>
            <w:tcW w:w="2501" w:type="pct"/>
            <w:tcBorders>
              <w:top w:val="single" w:sz="6" w:space="0" w:color="auto"/>
              <w:left w:val="single" w:sz="6" w:space="0" w:color="auto"/>
              <w:bottom w:val="single" w:sz="6" w:space="0" w:color="auto"/>
              <w:right w:val="single" w:sz="6" w:space="0" w:color="auto"/>
            </w:tcBorders>
            <w:shd w:val="solid" w:color="C0C0C0" w:fill="auto"/>
          </w:tcPr>
          <w:p w:rsidR="00BE4362" w:rsidRPr="00C032B6" w:rsidRDefault="00BE4362" w:rsidP="005F3E70">
            <w:pPr>
              <w:autoSpaceDE w:val="0"/>
              <w:autoSpaceDN w:val="0"/>
              <w:adjustRightInd w:val="0"/>
              <w:jc w:val="center"/>
              <w:rPr>
                <w:rFonts w:ascii="宋体" w:eastAsia="宋体" w:hAnsi="宋体" w:cs="Times New Roman"/>
                <w:color w:val="000000"/>
                <w:kern w:val="0"/>
                <w:szCs w:val="21"/>
              </w:rPr>
            </w:pPr>
            <w:r w:rsidRPr="00C032B6">
              <w:rPr>
                <w:rFonts w:ascii="宋体" w:eastAsia="宋体" w:hAnsi="宋体" w:cs="Times New Roman" w:hint="eastAsia"/>
                <w:color w:val="000000"/>
                <w:kern w:val="0"/>
                <w:szCs w:val="21"/>
              </w:rPr>
              <w:t>名称</w:t>
            </w:r>
          </w:p>
        </w:tc>
        <w:tc>
          <w:tcPr>
            <w:tcW w:w="2499" w:type="pct"/>
            <w:tcBorders>
              <w:top w:val="single" w:sz="6" w:space="0" w:color="auto"/>
              <w:left w:val="single" w:sz="6" w:space="0" w:color="auto"/>
              <w:bottom w:val="single" w:sz="6" w:space="0" w:color="auto"/>
              <w:right w:val="single" w:sz="6" w:space="0" w:color="auto"/>
            </w:tcBorders>
            <w:shd w:val="solid" w:color="C0C0C0" w:fill="auto"/>
          </w:tcPr>
          <w:p w:rsidR="00BE4362" w:rsidRPr="00C032B6" w:rsidRDefault="00BE4362" w:rsidP="005F3E70">
            <w:pPr>
              <w:autoSpaceDE w:val="0"/>
              <w:autoSpaceDN w:val="0"/>
              <w:adjustRightInd w:val="0"/>
              <w:jc w:val="center"/>
              <w:rPr>
                <w:rFonts w:ascii="宋体" w:eastAsia="宋体" w:hAnsi="宋体" w:cs="Times New Roman"/>
                <w:color w:val="000000"/>
                <w:kern w:val="0"/>
                <w:szCs w:val="21"/>
              </w:rPr>
            </w:pPr>
            <w:r w:rsidRPr="00C032B6">
              <w:rPr>
                <w:rFonts w:ascii="宋体" w:eastAsia="宋体" w:hAnsi="宋体" w:cs="Times New Roman" w:hint="eastAsia"/>
                <w:color w:val="000000"/>
                <w:kern w:val="0"/>
                <w:szCs w:val="21"/>
              </w:rPr>
              <w:t>数量</w:t>
            </w:r>
          </w:p>
        </w:tc>
      </w:tr>
      <w:tr w:rsidR="00BE4362" w:rsidRPr="00C032B6" w:rsidTr="00BE4362">
        <w:trPr>
          <w:trHeight w:val="250"/>
          <w:jc w:val="center"/>
        </w:trPr>
        <w:tc>
          <w:tcPr>
            <w:tcW w:w="2501" w:type="pct"/>
            <w:tcBorders>
              <w:top w:val="single" w:sz="6" w:space="0" w:color="auto"/>
              <w:left w:val="single" w:sz="6" w:space="0" w:color="auto"/>
              <w:bottom w:val="single" w:sz="6" w:space="0" w:color="auto"/>
              <w:right w:val="single" w:sz="6" w:space="0" w:color="auto"/>
            </w:tcBorders>
          </w:tcPr>
          <w:p w:rsidR="00BE4362" w:rsidRPr="00C032B6" w:rsidRDefault="00BE4362" w:rsidP="005F3E70">
            <w:pPr>
              <w:autoSpaceDE w:val="0"/>
              <w:autoSpaceDN w:val="0"/>
              <w:adjustRightInd w:val="0"/>
              <w:jc w:val="center"/>
              <w:rPr>
                <w:rFonts w:ascii="宋体" w:eastAsia="宋体" w:hAnsi="宋体" w:cs="Times New Roman"/>
                <w:color w:val="000000"/>
                <w:kern w:val="0"/>
                <w:szCs w:val="21"/>
              </w:rPr>
            </w:pPr>
            <w:r w:rsidRPr="00BE4362">
              <w:rPr>
                <w:rFonts w:ascii="宋体" w:eastAsia="宋体" w:hAnsi="宋体" w:cs="Times New Roman"/>
                <w:color w:val="000000"/>
                <w:kern w:val="0"/>
                <w:szCs w:val="21"/>
              </w:rPr>
              <w:t>5</w:t>
            </w:r>
            <w:r w:rsidRPr="00BE4362">
              <w:rPr>
                <w:rFonts w:ascii="宋体" w:eastAsia="宋体" w:hAnsi="宋体" w:cs="Times New Roman" w:hint="eastAsia"/>
                <w:color w:val="000000"/>
                <w:kern w:val="0"/>
                <w:szCs w:val="21"/>
              </w:rPr>
              <w:t>V</w:t>
            </w:r>
            <w:r w:rsidRPr="00BE4362">
              <w:rPr>
                <w:rFonts w:ascii="宋体" w:eastAsia="宋体" w:hAnsi="宋体" w:cs="Times New Roman"/>
                <w:color w:val="000000"/>
                <w:kern w:val="0"/>
                <w:szCs w:val="21"/>
              </w:rPr>
              <w:t xml:space="preserve"> 5</w:t>
            </w:r>
            <w:r w:rsidRPr="00BE4362">
              <w:rPr>
                <w:rFonts w:ascii="宋体" w:eastAsia="宋体" w:hAnsi="宋体" w:cs="Times New Roman" w:hint="eastAsia"/>
                <w:color w:val="000000"/>
                <w:kern w:val="0"/>
                <w:szCs w:val="21"/>
              </w:rPr>
              <w:t>A开关电源</w:t>
            </w:r>
          </w:p>
        </w:tc>
        <w:tc>
          <w:tcPr>
            <w:tcW w:w="2499" w:type="pct"/>
            <w:tcBorders>
              <w:top w:val="single" w:sz="6" w:space="0" w:color="auto"/>
              <w:left w:val="single" w:sz="6" w:space="0" w:color="auto"/>
              <w:bottom w:val="single" w:sz="6" w:space="0" w:color="auto"/>
              <w:right w:val="single" w:sz="6" w:space="0" w:color="auto"/>
            </w:tcBorders>
          </w:tcPr>
          <w:p w:rsidR="00BE4362" w:rsidRPr="00C032B6" w:rsidRDefault="00BE4362" w:rsidP="005F3E70">
            <w:pPr>
              <w:autoSpaceDE w:val="0"/>
              <w:autoSpaceDN w:val="0"/>
              <w:adjustRightInd w:val="0"/>
              <w:jc w:val="center"/>
              <w:rPr>
                <w:rFonts w:ascii="宋体" w:eastAsia="宋体" w:hAnsi="宋体" w:cs="Times New Roman"/>
                <w:color w:val="000000"/>
                <w:kern w:val="0"/>
                <w:szCs w:val="21"/>
              </w:rPr>
            </w:pPr>
            <w:r w:rsidRPr="00BE4362">
              <w:rPr>
                <w:rFonts w:ascii="宋体" w:eastAsia="宋体" w:hAnsi="宋体" w:cs="Times New Roman"/>
                <w:color w:val="000000"/>
                <w:kern w:val="0"/>
                <w:szCs w:val="21"/>
              </w:rPr>
              <w:t>1</w:t>
            </w:r>
          </w:p>
        </w:tc>
      </w:tr>
      <w:tr w:rsidR="00BE4362" w:rsidRPr="00C032B6" w:rsidTr="00BE4362">
        <w:trPr>
          <w:trHeight w:val="250"/>
          <w:jc w:val="center"/>
        </w:trPr>
        <w:tc>
          <w:tcPr>
            <w:tcW w:w="2501" w:type="pct"/>
            <w:tcBorders>
              <w:top w:val="single" w:sz="6" w:space="0" w:color="auto"/>
              <w:left w:val="single" w:sz="6" w:space="0" w:color="auto"/>
              <w:bottom w:val="single" w:sz="6" w:space="0" w:color="auto"/>
              <w:right w:val="single" w:sz="6" w:space="0" w:color="auto"/>
            </w:tcBorders>
          </w:tcPr>
          <w:p w:rsidR="00BE4362" w:rsidRPr="00BE4362" w:rsidRDefault="00BE4362" w:rsidP="005F3E70">
            <w:pPr>
              <w:autoSpaceDE w:val="0"/>
              <w:autoSpaceDN w:val="0"/>
              <w:adjustRightInd w:val="0"/>
              <w:jc w:val="center"/>
              <w:rPr>
                <w:rFonts w:ascii="宋体" w:eastAsia="宋体" w:hAnsi="宋体" w:cs="Times New Roman"/>
                <w:color w:val="000000"/>
                <w:kern w:val="0"/>
                <w:szCs w:val="21"/>
              </w:rPr>
            </w:pPr>
            <w:r w:rsidRPr="00BE4362">
              <w:rPr>
                <w:rFonts w:ascii="宋体" w:eastAsia="宋体" w:hAnsi="宋体" w:cs="Times New Roman" w:hint="eastAsia"/>
                <w:color w:val="000000"/>
                <w:kern w:val="0"/>
                <w:szCs w:val="21"/>
              </w:rPr>
              <w:t>机械手抓</w:t>
            </w:r>
          </w:p>
        </w:tc>
        <w:tc>
          <w:tcPr>
            <w:tcW w:w="2499" w:type="pct"/>
            <w:tcBorders>
              <w:top w:val="single" w:sz="6" w:space="0" w:color="auto"/>
              <w:left w:val="single" w:sz="6" w:space="0" w:color="auto"/>
              <w:bottom w:val="single" w:sz="6" w:space="0" w:color="auto"/>
              <w:right w:val="single" w:sz="6" w:space="0" w:color="auto"/>
            </w:tcBorders>
          </w:tcPr>
          <w:p w:rsidR="00BE4362" w:rsidRPr="00BE4362" w:rsidRDefault="00BE4362" w:rsidP="005F3E70">
            <w:pPr>
              <w:autoSpaceDE w:val="0"/>
              <w:autoSpaceDN w:val="0"/>
              <w:adjustRightInd w:val="0"/>
              <w:jc w:val="center"/>
              <w:rPr>
                <w:rFonts w:ascii="宋体" w:eastAsia="宋体" w:hAnsi="宋体" w:cs="Times New Roman"/>
                <w:color w:val="000000"/>
                <w:kern w:val="0"/>
                <w:szCs w:val="21"/>
              </w:rPr>
            </w:pPr>
            <w:r w:rsidRPr="00BE4362">
              <w:rPr>
                <w:rFonts w:ascii="宋体" w:eastAsia="宋体" w:hAnsi="宋体" w:cs="Times New Roman" w:hint="eastAsia"/>
                <w:color w:val="000000"/>
                <w:kern w:val="0"/>
                <w:szCs w:val="21"/>
              </w:rPr>
              <w:t>1</w:t>
            </w:r>
          </w:p>
        </w:tc>
      </w:tr>
      <w:tr w:rsidR="00BE4362" w:rsidRPr="00C032B6" w:rsidTr="00BE4362">
        <w:trPr>
          <w:trHeight w:val="250"/>
          <w:jc w:val="center"/>
        </w:trPr>
        <w:tc>
          <w:tcPr>
            <w:tcW w:w="2501" w:type="pct"/>
            <w:tcBorders>
              <w:top w:val="single" w:sz="6" w:space="0" w:color="auto"/>
              <w:left w:val="single" w:sz="6" w:space="0" w:color="auto"/>
              <w:bottom w:val="single" w:sz="6" w:space="0" w:color="auto"/>
              <w:right w:val="single" w:sz="6" w:space="0" w:color="auto"/>
            </w:tcBorders>
          </w:tcPr>
          <w:p w:rsidR="00BE4362" w:rsidRPr="00BE4362" w:rsidRDefault="00BE4362" w:rsidP="005F3E70">
            <w:pPr>
              <w:autoSpaceDE w:val="0"/>
              <w:autoSpaceDN w:val="0"/>
              <w:adjustRightInd w:val="0"/>
              <w:jc w:val="center"/>
              <w:rPr>
                <w:rFonts w:ascii="宋体" w:eastAsia="宋体" w:hAnsi="宋体" w:cs="Times New Roman"/>
                <w:color w:val="000000"/>
                <w:kern w:val="0"/>
                <w:szCs w:val="21"/>
              </w:rPr>
            </w:pPr>
            <w:r w:rsidRPr="00BE4362">
              <w:rPr>
                <w:rFonts w:ascii="宋体" w:eastAsia="宋体" w:hAnsi="宋体" w:cs="Times New Roman" w:hint="eastAsia"/>
                <w:color w:val="000000"/>
                <w:kern w:val="0"/>
                <w:szCs w:val="21"/>
              </w:rPr>
              <w:t>数字舵机</w:t>
            </w:r>
          </w:p>
        </w:tc>
        <w:tc>
          <w:tcPr>
            <w:tcW w:w="2499" w:type="pct"/>
            <w:tcBorders>
              <w:top w:val="single" w:sz="6" w:space="0" w:color="auto"/>
              <w:left w:val="single" w:sz="6" w:space="0" w:color="auto"/>
              <w:bottom w:val="single" w:sz="6" w:space="0" w:color="auto"/>
              <w:right w:val="single" w:sz="6" w:space="0" w:color="auto"/>
            </w:tcBorders>
          </w:tcPr>
          <w:p w:rsidR="00BE4362" w:rsidRPr="00BE4362" w:rsidRDefault="00BE4362" w:rsidP="005F3E70">
            <w:pPr>
              <w:autoSpaceDE w:val="0"/>
              <w:autoSpaceDN w:val="0"/>
              <w:adjustRightInd w:val="0"/>
              <w:jc w:val="center"/>
              <w:rPr>
                <w:rFonts w:ascii="宋体" w:eastAsia="宋体" w:hAnsi="宋体" w:cs="Times New Roman"/>
                <w:color w:val="000000"/>
                <w:kern w:val="0"/>
                <w:szCs w:val="21"/>
              </w:rPr>
            </w:pPr>
            <w:r w:rsidRPr="00BE4362">
              <w:rPr>
                <w:rFonts w:ascii="宋体" w:eastAsia="宋体" w:hAnsi="宋体" w:cs="Times New Roman" w:hint="eastAsia"/>
                <w:color w:val="000000"/>
                <w:kern w:val="0"/>
                <w:szCs w:val="21"/>
              </w:rPr>
              <w:t>1</w:t>
            </w:r>
          </w:p>
        </w:tc>
      </w:tr>
    </w:tbl>
    <w:p w:rsidR="00DF58C1" w:rsidRPr="007353FA" w:rsidRDefault="00DF58C1" w:rsidP="007353FA">
      <w:pPr>
        <w:spacing w:line="360" w:lineRule="auto"/>
        <w:rPr>
          <w:rFonts w:ascii="宋体" w:eastAsia="宋体" w:hAnsi="宋体"/>
          <w:sz w:val="24"/>
          <w:szCs w:val="24"/>
        </w:rPr>
      </w:pPr>
    </w:p>
    <w:p w:rsidR="00DD7CAE" w:rsidRDefault="00650314" w:rsidP="00362C48">
      <w:pPr>
        <w:spacing w:line="360" w:lineRule="auto"/>
        <w:rPr>
          <w:rFonts w:ascii="宋体" w:eastAsia="宋体" w:hAnsi="宋体"/>
          <w:b/>
          <w:sz w:val="24"/>
          <w:szCs w:val="24"/>
        </w:rPr>
      </w:pPr>
      <w:r>
        <w:rPr>
          <w:rFonts w:ascii="宋体" w:eastAsia="宋体" w:hAnsi="宋体" w:hint="eastAsia"/>
          <w:b/>
          <w:sz w:val="24"/>
          <w:szCs w:val="24"/>
        </w:rPr>
        <w:t>六</w:t>
      </w:r>
      <w:r w:rsidR="00DD7CAE">
        <w:rPr>
          <w:rFonts w:ascii="宋体" w:eastAsia="宋体" w:hAnsi="宋体" w:hint="eastAsia"/>
          <w:b/>
          <w:sz w:val="24"/>
          <w:szCs w:val="24"/>
        </w:rPr>
        <w:t>、作品图片展示</w:t>
      </w:r>
    </w:p>
    <w:p w:rsidR="00CB57D6" w:rsidRDefault="00CB57D6" w:rsidP="00362C48">
      <w:pPr>
        <w:spacing w:line="360" w:lineRule="auto"/>
        <w:rPr>
          <w:rFonts w:ascii="宋体" w:eastAsia="宋体" w:hAnsi="宋体"/>
          <w:b/>
          <w:sz w:val="24"/>
          <w:szCs w:val="24"/>
        </w:rPr>
      </w:pPr>
      <w:r>
        <w:rPr>
          <w:rFonts w:ascii="宋体" w:eastAsia="宋体" w:hAnsi="宋体"/>
          <w:b/>
          <w:sz w:val="24"/>
          <w:szCs w:val="24"/>
        </w:rPr>
        <w:tab/>
      </w:r>
      <w:r w:rsidR="00525750" w:rsidRPr="00525750">
        <w:rPr>
          <w:rFonts w:ascii="宋体" w:eastAsia="宋体" w:hAnsi="宋体" w:hint="eastAsia"/>
          <w:sz w:val="24"/>
          <w:szCs w:val="24"/>
        </w:rPr>
        <w:t>以下为本次设计的</w:t>
      </w:r>
      <w:r w:rsidR="00525750" w:rsidRPr="004C360E">
        <w:rPr>
          <w:rFonts w:ascii="宋体" w:eastAsia="宋体" w:hAnsi="宋体" w:hint="eastAsia"/>
          <w:sz w:val="24"/>
          <w:szCs w:val="24"/>
        </w:rPr>
        <w:t>无线可穿戴式表面肌电信号采集与监测系统</w:t>
      </w:r>
      <w:r w:rsidR="00525750">
        <w:rPr>
          <w:rFonts w:ascii="宋体" w:eastAsia="宋体" w:hAnsi="宋体" w:hint="eastAsia"/>
          <w:sz w:val="24"/>
          <w:szCs w:val="24"/>
        </w:rPr>
        <w:t>的实物作品展示图。</w:t>
      </w:r>
      <w:r w:rsidR="006529D8">
        <w:rPr>
          <w:rFonts w:ascii="宋体" w:eastAsia="宋体" w:hAnsi="宋体" w:hint="eastAsia"/>
          <w:sz w:val="24"/>
          <w:szCs w:val="24"/>
        </w:rPr>
        <w:t>图1</w:t>
      </w:r>
      <w:r w:rsidR="006529D8">
        <w:rPr>
          <w:rFonts w:ascii="宋体" w:eastAsia="宋体" w:hAnsi="宋体"/>
          <w:sz w:val="24"/>
          <w:szCs w:val="24"/>
        </w:rPr>
        <w:t>1</w:t>
      </w:r>
      <w:r w:rsidR="006529D8">
        <w:rPr>
          <w:rFonts w:ascii="宋体" w:eastAsia="宋体" w:hAnsi="宋体" w:hint="eastAsia"/>
          <w:sz w:val="24"/>
          <w:szCs w:val="24"/>
        </w:rPr>
        <w:t>为设计的接收端的实物图。图1</w:t>
      </w:r>
      <w:r w:rsidR="006529D8">
        <w:rPr>
          <w:rFonts w:ascii="宋体" w:eastAsia="宋体" w:hAnsi="宋体"/>
          <w:sz w:val="24"/>
          <w:szCs w:val="24"/>
        </w:rPr>
        <w:t>2</w:t>
      </w:r>
      <w:r w:rsidR="006529D8">
        <w:rPr>
          <w:rFonts w:ascii="宋体" w:eastAsia="宋体" w:hAnsi="宋体" w:hint="eastAsia"/>
          <w:sz w:val="24"/>
          <w:szCs w:val="24"/>
        </w:rPr>
        <w:t>为设计的采集端实物图。图1</w:t>
      </w:r>
      <w:r w:rsidR="006529D8">
        <w:rPr>
          <w:rFonts w:ascii="宋体" w:eastAsia="宋体" w:hAnsi="宋体"/>
          <w:sz w:val="24"/>
          <w:szCs w:val="24"/>
        </w:rPr>
        <w:t>3</w:t>
      </w:r>
      <w:r w:rsidR="006529D8">
        <w:rPr>
          <w:rFonts w:ascii="宋体" w:eastAsia="宋体" w:hAnsi="宋体" w:hint="eastAsia"/>
          <w:sz w:val="24"/>
          <w:szCs w:val="24"/>
        </w:rPr>
        <w:t>为使用采集端所设计的机械手抓控制实物图。图1</w:t>
      </w:r>
      <w:r w:rsidR="001F41E1">
        <w:rPr>
          <w:rFonts w:ascii="宋体" w:eastAsia="宋体" w:hAnsi="宋体"/>
          <w:sz w:val="24"/>
          <w:szCs w:val="24"/>
        </w:rPr>
        <w:t>4</w:t>
      </w:r>
      <w:r w:rsidR="006529D8">
        <w:rPr>
          <w:rFonts w:ascii="宋体" w:eastAsia="宋体" w:hAnsi="宋体" w:hint="eastAsia"/>
          <w:sz w:val="24"/>
          <w:szCs w:val="24"/>
        </w:rPr>
        <w:t>为系统整体实物图。</w:t>
      </w:r>
      <w:r w:rsidR="00471A94">
        <w:rPr>
          <w:rFonts w:ascii="宋体" w:eastAsia="宋体" w:hAnsi="宋体" w:hint="eastAsia"/>
          <w:sz w:val="24"/>
          <w:szCs w:val="24"/>
        </w:rPr>
        <w:t>其中PCB所需的logo图标均使用红框标出。</w:t>
      </w:r>
    </w:p>
    <w:p w:rsidR="00696454" w:rsidRDefault="00AE5D03" w:rsidP="00AE5D03">
      <w:pPr>
        <w:spacing w:line="360" w:lineRule="auto"/>
        <w:jc w:val="center"/>
        <w:rPr>
          <w:rFonts w:ascii="宋体" w:eastAsia="宋体" w:hAnsi="宋体"/>
          <w:b/>
          <w:sz w:val="24"/>
          <w:szCs w:val="24"/>
        </w:rPr>
      </w:pPr>
      <w:r w:rsidRPr="00AE5D03">
        <w:rPr>
          <w:rFonts w:ascii="宋体" w:eastAsia="宋体" w:hAnsi="宋体"/>
          <w:b/>
          <w:noProof/>
          <w:sz w:val="24"/>
          <w:szCs w:val="24"/>
        </w:rPr>
        <w:drawing>
          <wp:inline distT="0" distB="0" distL="0" distR="0">
            <wp:extent cx="2350477" cy="3505935"/>
            <wp:effectExtent l="0" t="0" r="0" b="0"/>
            <wp:docPr id="8" name="图片 8" descr="E:\LiChuangCompetition\接收端_组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iChuangCompetition\接收端_组合.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3436" cy="3510349"/>
                    </a:xfrm>
                    <a:prstGeom prst="rect">
                      <a:avLst/>
                    </a:prstGeom>
                    <a:noFill/>
                    <a:ln>
                      <a:noFill/>
                    </a:ln>
                  </pic:spPr>
                </pic:pic>
              </a:graphicData>
            </a:graphic>
          </wp:inline>
        </w:drawing>
      </w:r>
    </w:p>
    <w:p w:rsidR="00AE5D03" w:rsidRDefault="00AE5D03" w:rsidP="00AE5D03">
      <w:pPr>
        <w:spacing w:line="360" w:lineRule="auto"/>
        <w:jc w:val="center"/>
        <w:rPr>
          <w:rFonts w:ascii="宋体" w:eastAsia="宋体" w:hAnsi="宋体"/>
        </w:rPr>
      </w:pPr>
      <w:r w:rsidRPr="0061559E">
        <w:rPr>
          <w:rFonts w:ascii="宋体" w:eastAsia="宋体" w:hAnsi="宋体" w:hint="eastAsia"/>
        </w:rPr>
        <w:t>图</w:t>
      </w:r>
      <w:r>
        <w:rPr>
          <w:rFonts w:ascii="宋体" w:eastAsia="宋体" w:hAnsi="宋体"/>
        </w:rPr>
        <w:t>11</w:t>
      </w:r>
      <w:r w:rsidRPr="0061559E">
        <w:rPr>
          <w:rFonts w:ascii="宋体" w:eastAsia="宋体" w:hAnsi="宋体"/>
        </w:rPr>
        <w:t xml:space="preserve"> </w:t>
      </w:r>
      <w:r>
        <w:rPr>
          <w:rFonts w:ascii="宋体" w:eastAsia="宋体" w:hAnsi="宋体" w:hint="eastAsia"/>
        </w:rPr>
        <w:t>接收端</w:t>
      </w:r>
      <w:r w:rsidR="00C6794C">
        <w:rPr>
          <w:rFonts w:ascii="宋体" w:eastAsia="宋体" w:hAnsi="宋体" w:hint="eastAsia"/>
        </w:rPr>
        <w:t>实物图</w:t>
      </w:r>
    </w:p>
    <w:p w:rsidR="00525750" w:rsidRDefault="00602266" w:rsidP="00AE5D03">
      <w:pPr>
        <w:spacing w:line="360" w:lineRule="auto"/>
        <w:jc w:val="center"/>
        <w:rPr>
          <w:rFonts w:ascii="宋体" w:eastAsia="宋体" w:hAnsi="宋体"/>
        </w:rPr>
      </w:pPr>
      <w:r w:rsidRPr="00602266">
        <w:rPr>
          <w:rFonts w:ascii="宋体" w:eastAsia="宋体" w:hAnsi="宋体"/>
          <w:noProof/>
        </w:rPr>
        <w:lastRenderedPageBreak/>
        <w:drawing>
          <wp:inline distT="0" distB="0" distL="0" distR="0">
            <wp:extent cx="5274310" cy="3528066"/>
            <wp:effectExtent l="0" t="0" r="2540" b="0"/>
            <wp:docPr id="13" name="图片 13" descr="E:\LiChuangCompetition\采集端_组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iChuangCompetition\采集端_组合.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528066"/>
                    </a:xfrm>
                    <a:prstGeom prst="rect">
                      <a:avLst/>
                    </a:prstGeom>
                    <a:noFill/>
                    <a:ln>
                      <a:noFill/>
                    </a:ln>
                  </pic:spPr>
                </pic:pic>
              </a:graphicData>
            </a:graphic>
          </wp:inline>
        </w:drawing>
      </w:r>
    </w:p>
    <w:p w:rsidR="00AE5D03" w:rsidRDefault="00525750" w:rsidP="00AE5D03">
      <w:pPr>
        <w:spacing w:line="360" w:lineRule="auto"/>
        <w:jc w:val="center"/>
        <w:rPr>
          <w:rFonts w:ascii="宋体" w:eastAsia="宋体" w:hAnsi="宋体"/>
        </w:rPr>
      </w:pPr>
      <w:r w:rsidRPr="0061559E">
        <w:rPr>
          <w:rFonts w:ascii="宋体" w:eastAsia="宋体" w:hAnsi="宋体" w:hint="eastAsia"/>
        </w:rPr>
        <w:t>图</w:t>
      </w:r>
      <w:r>
        <w:rPr>
          <w:rFonts w:ascii="宋体" w:eastAsia="宋体" w:hAnsi="宋体"/>
        </w:rPr>
        <w:t>12</w:t>
      </w:r>
      <w:r w:rsidRPr="0061559E">
        <w:rPr>
          <w:rFonts w:ascii="宋体" w:eastAsia="宋体" w:hAnsi="宋体"/>
        </w:rPr>
        <w:t xml:space="preserve"> </w:t>
      </w:r>
      <w:r>
        <w:rPr>
          <w:rFonts w:ascii="宋体" w:eastAsia="宋体" w:hAnsi="宋体" w:hint="eastAsia"/>
        </w:rPr>
        <w:t>采集端实物图</w:t>
      </w:r>
    </w:p>
    <w:p w:rsidR="00525750" w:rsidRDefault="00525750" w:rsidP="00525750">
      <w:pPr>
        <w:spacing w:line="360" w:lineRule="auto"/>
        <w:rPr>
          <w:rFonts w:ascii="宋体" w:eastAsia="宋体" w:hAnsi="宋体"/>
          <w:b/>
          <w:sz w:val="24"/>
          <w:szCs w:val="24"/>
        </w:rPr>
      </w:pPr>
      <w:r>
        <w:rPr>
          <w:rFonts w:ascii="宋体" w:eastAsia="宋体" w:hAnsi="宋体"/>
          <w:b/>
          <w:sz w:val="24"/>
          <w:szCs w:val="24"/>
        </w:rPr>
        <w:tab/>
      </w:r>
      <w:r>
        <w:rPr>
          <w:rFonts w:ascii="宋体" w:eastAsia="宋体" w:hAnsi="宋体"/>
          <w:b/>
          <w:sz w:val="24"/>
          <w:szCs w:val="24"/>
        </w:rPr>
        <w:tab/>
      </w:r>
      <w:r>
        <w:rPr>
          <w:rFonts w:ascii="宋体" w:eastAsia="宋体" w:hAnsi="宋体"/>
          <w:b/>
          <w:sz w:val="24"/>
          <w:szCs w:val="24"/>
        </w:rPr>
        <w:tab/>
      </w:r>
      <w:r>
        <w:rPr>
          <w:rFonts w:ascii="宋体" w:eastAsia="宋体" w:hAnsi="宋体"/>
          <w:b/>
          <w:sz w:val="24"/>
          <w:szCs w:val="24"/>
        </w:rPr>
        <w:tab/>
      </w:r>
      <w:r>
        <w:rPr>
          <w:rFonts w:ascii="宋体" w:eastAsia="宋体" w:hAnsi="宋体"/>
          <w:b/>
          <w:sz w:val="24"/>
          <w:szCs w:val="24"/>
        </w:rPr>
        <w:tab/>
      </w:r>
      <w:r>
        <w:rPr>
          <w:rFonts w:ascii="宋体" w:eastAsia="宋体" w:hAnsi="宋体"/>
          <w:b/>
          <w:sz w:val="24"/>
          <w:szCs w:val="24"/>
        </w:rPr>
        <w:tab/>
      </w:r>
      <w:r>
        <w:rPr>
          <w:rFonts w:ascii="宋体" w:eastAsia="宋体" w:hAnsi="宋体"/>
          <w:b/>
          <w:sz w:val="24"/>
          <w:szCs w:val="24"/>
        </w:rPr>
        <w:tab/>
      </w:r>
      <w:r>
        <w:rPr>
          <w:rFonts w:ascii="宋体" w:eastAsia="宋体" w:hAnsi="宋体"/>
          <w:b/>
          <w:sz w:val="24"/>
          <w:szCs w:val="24"/>
        </w:rPr>
        <w:tab/>
      </w:r>
    </w:p>
    <w:p w:rsidR="00064856" w:rsidRDefault="00064856" w:rsidP="00525750">
      <w:pPr>
        <w:spacing w:line="360" w:lineRule="auto"/>
        <w:rPr>
          <w:rFonts w:ascii="宋体" w:eastAsia="宋体" w:hAnsi="宋体"/>
          <w:b/>
          <w:sz w:val="24"/>
          <w:szCs w:val="24"/>
        </w:rPr>
      </w:pPr>
    </w:p>
    <w:p w:rsidR="00064856" w:rsidRDefault="00064856" w:rsidP="00525750">
      <w:pPr>
        <w:spacing w:line="360" w:lineRule="auto"/>
        <w:rPr>
          <w:rFonts w:ascii="宋体" w:eastAsia="宋体" w:hAnsi="宋体"/>
          <w:b/>
          <w:sz w:val="24"/>
          <w:szCs w:val="24"/>
        </w:rPr>
      </w:pPr>
      <w:r w:rsidRPr="00064856">
        <w:rPr>
          <w:rFonts w:ascii="宋体" w:eastAsia="宋体" w:hAnsi="宋体"/>
          <w:b/>
          <w:noProof/>
          <w:sz w:val="24"/>
          <w:szCs w:val="24"/>
        </w:rPr>
        <w:drawing>
          <wp:inline distT="0" distB="0" distL="0" distR="0">
            <wp:extent cx="5274310" cy="3955733"/>
            <wp:effectExtent l="0" t="0" r="2540" b="6985"/>
            <wp:docPr id="14" name="图片 14" descr="E:\LiChuangCompetition\整体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iChuangCompetition\整体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136FD6" w:rsidRPr="009D27FE" w:rsidRDefault="00525750" w:rsidP="009D27FE">
      <w:pPr>
        <w:spacing w:line="360" w:lineRule="auto"/>
        <w:jc w:val="center"/>
        <w:rPr>
          <w:rFonts w:ascii="宋体" w:eastAsia="宋体" w:hAnsi="宋体" w:hint="eastAsia"/>
        </w:rPr>
      </w:pPr>
      <w:r>
        <w:rPr>
          <w:rFonts w:ascii="宋体" w:eastAsia="宋体" w:hAnsi="宋体" w:hint="eastAsia"/>
        </w:rPr>
        <w:t>图1</w:t>
      </w:r>
      <w:r w:rsidR="001F41E1">
        <w:rPr>
          <w:rFonts w:ascii="宋体" w:eastAsia="宋体" w:hAnsi="宋体"/>
        </w:rPr>
        <w:t>4</w:t>
      </w:r>
      <w:r>
        <w:rPr>
          <w:rFonts w:ascii="宋体" w:eastAsia="宋体" w:hAnsi="宋体"/>
        </w:rPr>
        <w:t xml:space="preserve"> </w:t>
      </w:r>
      <w:r>
        <w:rPr>
          <w:rFonts w:ascii="宋体" w:eastAsia="宋体" w:hAnsi="宋体" w:hint="eastAsia"/>
        </w:rPr>
        <w:t>整体实物图</w:t>
      </w:r>
      <w:bookmarkStart w:id="0" w:name="_GoBack"/>
      <w:bookmarkEnd w:id="0"/>
    </w:p>
    <w:p w:rsidR="00597D39" w:rsidRDefault="00597D39" w:rsidP="00597D39">
      <w:pPr>
        <w:spacing w:line="360" w:lineRule="auto"/>
        <w:jc w:val="left"/>
        <w:rPr>
          <w:rFonts w:ascii="宋体" w:eastAsia="宋体" w:hAnsi="宋体"/>
          <w:b/>
        </w:rPr>
      </w:pPr>
      <w:r w:rsidRPr="00597D39">
        <w:rPr>
          <w:rFonts w:ascii="宋体" w:eastAsia="宋体" w:hAnsi="宋体" w:hint="eastAsia"/>
          <w:b/>
        </w:rPr>
        <w:lastRenderedPageBreak/>
        <w:t>附件一、采集端原理图</w:t>
      </w:r>
    </w:p>
    <w:p w:rsidR="00136FD6" w:rsidRDefault="00136FD6" w:rsidP="00597D39">
      <w:pPr>
        <w:spacing w:line="360" w:lineRule="auto"/>
        <w:jc w:val="left"/>
        <w:rPr>
          <w:rFonts w:ascii="宋体" w:eastAsia="宋体" w:hAnsi="宋体"/>
          <w:b/>
        </w:rPr>
      </w:pPr>
      <w:r>
        <w:rPr>
          <w:noProof/>
        </w:rPr>
        <w:drawing>
          <wp:inline distT="0" distB="0" distL="0" distR="0" wp14:anchorId="651823DF" wp14:editId="3F87E794">
            <wp:extent cx="7110053" cy="5388609"/>
            <wp:effectExtent l="3492"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7138793" cy="5410391"/>
                    </a:xfrm>
                    <a:prstGeom prst="rect">
                      <a:avLst/>
                    </a:prstGeom>
                  </pic:spPr>
                </pic:pic>
              </a:graphicData>
            </a:graphic>
          </wp:inline>
        </w:drawing>
      </w:r>
    </w:p>
    <w:p w:rsidR="00136FD6" w:rsidRDefault="00136FD6" w:rsidP="00597D39">
      <w:pPr>
        <w:spacing w:line="360" w:lineRule="auto"/>
        <w:jc w:val="left"/>
        <w:rPr>
          <w:rFonts w:ascii="宋体" w:eastAsia="宋体" w:hAnsi="宋体"/>
          <w:b/>
        </w:rPr>
      </w:pPr>
    </w:p>
    <w:p w:rsidR="00136FD6" w:rsidRDefault="00136FD6" w:rsidP="00597D39">
      <w:pPr>
        <w:spacing w:line="360" w:lineRule="auto"/>
        <w:jc w:val="left"/>
        <w:rPr>
          <w:rFonts w:ascii="宋体" w:eastAsia="宋体" w:hAnsi="宋体"/>
          <w:b/>
        </w:rPr>
      </w:pPr>
    </w:p>
    <w:p w:rsidR="00136FD6" w:rsidRDefault="00136FD6" w:rsidP="00597D39">
      <w:pPr>
        <w:spacing w:line="360" w:lineRule="auto"/>
        <w:jc w:val="left"/>
        <w:rPr>
          <w:rFonts w:ascii="宋体" w:eastAsia="宋体" w:hAnsi="宋体"/>
          <w:b/>
        </w:rPr>
      </w:pPr>
    </w:p>
    <w:p w:rsidR="00D63C42" w:rsidRDefault="00D63C42" w:rsidP="00597D39">
      <w:pPr>
        <w:spacing w:line="360" w:lineRule="auto"/>
        <w:jc w:val="left"/>
        <w:rPr>
          <w:rFonts w:ascii="宋体" w:eastAsia="宋体" w:hAnsi="宋体"/>
          <w:b/>
        </w:rPr>
      </w:pPr>
    </w:p>
    <w:p w:rsidR="00D63C42" w:rsidRDefault="00D63C42" w:rsidP="00597D39">
      <w:pPr>
        <w:spacing w:line="360" w:lineRule="auto"/>
        <w:jc w:val="left"/>
        <w:rPr>
          <w:rFonts w:ascii="宋体" w:eastAsia="宋体" w:hAnsi="宋体"/>
          <w:b/>
        </w:rPr>
      </w:pPr>
    </w:p>
    <w:p w:rsidR="00597D39" w:rsidRDefault="00597D39" w:rsidP="00597D39">
      <w:pPr>
        <w:spacing w:line="360" w:lineRule="auto"/>
        <w:jc w:val="left"/>
        <w:rPr>
          <w:rFonts w:ascii="宋体" w:eastAsia="宋体" w:hAnsi="宋体"/>
          <w:b/>
        </w:rPr>
      </w:pPr>
      <w:r>
        <w:rPr>
          <w:rFonts w:ascii="宋体" w:eastAsia="宋体" w:hAnsi="宋体" w:hint="eastAsia"/>
          <w:b/>
        </w:rPr>
        <w:lastRenderedPageBreak/>
        <w:t>附件二</w:t>
      </w:r>
      <w:r w:rsidRPr="00597D39">
        <w:rPr>
          <w:rFonts w:ascii="宋体" w:eastAsia="宋体" w:hAnsi="宋体" w:hint="eastAsia"/>
          <w:b/>
        </w:rPr>
        <w:t>、</w:t>
      </w:r>
      <w:r>
        <w:rPr>
          <w:rFonts w:ascii="宋体" w:eastAsia="宋体" w:hAnsi="宋体" w:hint="eastAsia"/>
          <w:b/>
        </w:rPr>
        <w:t>采集端PCB</w:t>
      </w:r>
    </w:p>
    <w:p w:rsidR="00136FD6" w:rsidRDefault="00136FD6" w:rsidP="00136FD6">
      <w:pPr>
        <w:spacing w:line="360" w:lineRule="auto"/>
        <w:jc w:val="center"/>
        <w:rPr>
          <w:rFonts w:ascii="宋体" w:eastAsia="宋体" w:hAnsi="宋体"/>
          <w:b/>
        </w:rPr>
      </w:pPr>
      <w:r>
        <w:rPr>
          <w:noProof/>
        </w:rPr>
        <w:drawing>
          <wp:inline distT="0" distB="0" distL="0" distR="0" wp14:anchorId="2BE6509C" wp14:editId="4B7EDC66">
            <wp:extent cx="5274310" cy="1928495"/>
            <wp:effectExtent l="0" t="3493"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5274310" cy="1928495"/>
                    </a:xfrm>
                    <a:prstGeom prst="rect">
                      <a:avLst/>
                    </a:prstGeom>
                  </pic:spPr>
                </pic:pic>
              </a:graphicData>
            </a:graphic>
          </wp:inline>
        </w:drawing>
      </w:r>
    </w:p>
    <w:p w:rsidR="00D63C42" w:rsidRDefault="00D63C42" w:rsidP="00597D39">
      <w:pPr>
        <w:spacing w:line="360" w:lineRule="auto"/>
        <w:jc w:val="left"/>
        <w:rPr>
          <w:rFonts w:ascii="宋体" w:eastAsia="宋体" w:hAnsi="宋体"/>
          <w:b/>
        </w:rPr>
      </w:pPr>
    </w:p>
    <w:p w:rsidR="00D63C42" w:rsidRDefault="00D63C42" w:rsidP="00597D39">
      <w:pPr>
        <w:spacing w:line="360" w:lineRule="auto"/>
        <w:jc w:val="left"/>
        <w:rPr>
          <w:rFonts w:ascii="宋体" w:eastAsia="宋体" w:hAnsi="宋体"/>
          <w:b/>
        </w:rPr>
      </w:pPr>
    </w:p>
    <w:p w:rsidR="00D63C42" w:rsidRDefault="00D63C42" w:rsidP="00597D39">
      <w:pPr>
        <w:spacing w:line="360" w:lineRule="auto"/>
        <w:jc w:val="left"/>
        <w:rPr>
          <w:rFonts w:ascii="宋体" w:eastAsia="宋体" w:hAnsi="宋体"/>
          <w:b/>
        </w:rPr>
      </w:pPr>
    </w:p>
    <w:p w:rsidR="00D63C42" w:rsidRDefault="00D63C42" w:rsidP="00597D39">
      <w:pPr>
        <w:spacing w:line="360" w:lineRule="auto"/>
        <w:jc w:val="left"/>
        <w:rPr>
          <w:rFonts w:ascii="宋体" w:eastAsia="宋体" w:hAnsi="宋体"/>
          <w:b/>
        </w:rPr>
      </w:pPr>
    </w:p>
    <w:p w:rsidR="00D63C42" w:rsidRDefault="00D63C42" w:rsidP="00597D39">
      <w:pPr>
        <w:spacing w:line="360" w:lineRule="auto"/>
        <w:jc w:val="left"/>
        <w:rPr>
          <w:rFonts w:ascii="宋体" w:eastAsia="宋体" w:hAnsi="宋体"/>
          <w:b/>
        </w:rPr>
      </w:pPr>
    </w:p>
    <w:p w:rsidR="00D63C42" w:rsidRDefault="00D63C42" w:rsidP="00597D39">
      <w:pPr>
        <w:spacing w:line="360" w:lineRule="auto"/>
        <w:jc w:val="left"/>
        <w:rPr>
          <w:rFonts w:ascii="宋体" w:eastAsia="宋体" w:hAnsi="宋体"/>
          <w:b/>
        </w:rPr>
      </w:pPr>
    </w:p>
    <w:p w:rsidR="00D63C42" w:rsidRDefault="00D63C42" w:rsidP="00597D39">
      <w:pPr>
        <w:spacing w:line="360" w:lineRule="auto"/>
        <w:jc w:val="left"/>
        <w:rPr>
          <w:rFonts w:ascii="宋体" w:eastAsia="宋体" w:hAnsi="宋体"/>
          <w:b/>
        </w:rPr>
      </w:pPr>
    </w:p>
    <w:p w:rsidR="00D63C42" w:rsidRDefault="00D63C42" w:rsidP="00597D39">
      <w:pPr>
        <w:spacing w:line="360" w:lineRule="auto"/>
        <w:jc w:val="left"/>
        <w:rPr>
          <w:rFonts w:ascii="宋体" w:eastAsia="宋体" w:hAnsi="宋体"/>
          <w:b/>
        </w:rPr>
      </w:pPr>
    </w:p>
    <w:p w:rsidR="00D63C42" w:rsidRDefault="00D63C42" w:rsidP="00597D39">
      <w:pPr>
        <w:spacing w:line="360" w:lineRule="auto"/>
        <w:jc w:val="left"/>
        <w:rPr>
          <w:rFonts w:ascii="宋体" w:eastAsia="宋体" w:hAnsi="宋体"/>
          <w:b/>
        </w:rPr>
      </w:pPr>
    </w:p>
    <w:p w:rsidR="00D63C42" w:rsidRDefault="00D63C42" w:rsidP="00597D39">
      <w:pPr>
        <w:spacing w:line="360" w:lineRule="auto"/>
        <w:jc w:val="left"/>
        <w:rPr>
          <w:rFonts w:ascii="宋体" w:eastAsia="宋体" w:hAnsi="宋体"/>
          <w:b/>
        </w:rPr>
      </w:pPr>
    </w:p>
    <w:p w:rsidR="00D63C42" w:rsidRDefault="00D63C42" w:rsidP="00597D39">
      <w:pPr>
        <w:spacing w:line="360" w:lineRule="auto"/>
        <w:jc w:val="left"/>
        <w:rPr>
          <w:rFonts w:ascii="宋体" w:eastAsia="宋体" w:hAnsi="宋体"/>
          <w:b/>
        </w:rPr>
      </w:pPr>
    </w:p>
    <w:p w:rsidR="00597D39" w:rsidRDefault="00597D39" w:rsidP="00597D39">
      <w:pPr>
        <w:spacing w:line="360" w:lineRule="auto"/>
        <w:jc w:val="left"/>
        <w:rPr>
          <w:rFonts w:ascii="宋体" w:eastAsia="宋体" w:hAnsi="宋体"/>
          <w:b/>
        </w:rPr>
      </w:pPr>
      <w:r>
        <w:rPr>
          <w:rFonts w:ascii="宋体" w:eastAsia="宋体" w:hAnsi="宋体" w:hint="eastAsia"/>
          <w:b/>
        </w:rPr>
        <w:lastRenderedPageBreak/>
        <w:t>附件三</w:t>
      </w:r>
      <w:r w:rsidRPr="00597D39">
        <w:rPr>
          <w:rFonts w:ascii="宋体" w:eastAsia="宋体" w:hAnsi="宋体" w:hint="eastAsia"/>
          <w:b/>
        </w:rPr>
        <w:t>、</w:t>
      </w:r>
      <w:r>
        <w:rPr>
          <w:rFonts w:ascii="宋体" w:eastAsia="宋体" w:hAnsi="宋体" w:hint="eastAsia"/>
          <w:b/>
        </w:rPr>
        <w:t>接收端</w:t>
      </w:r>
      <w:r w:rsidRPr="00597D39">
        <w:rPr>
          <w:rFonts w:ascii="宋体" w:eastAsia="宋体" w:hAnsi="宋体" w:hint="eastAsia"/>
          <w:b/>
        </w:rPr>
        <w:t>原理图</w:t>
      </w:r>
    </w:p>
    <w:p w:rsidR="00350BDF" w:rsidRDefault="00350BDF" w:rsidP="00350BDF">
      <w:pPr>
        <w:spacing w:line="360" w:lineRule="auto"/>
        <w:jc w:val="center"/>
        <w:rPr>
          <w:rFonts w:ascii="宋体" w:eastAsia="宋体" w:hAnsi="宋体"/>
          <w:b/>
        </w:rPr>
      </w:pPr>
      <w:r>
        <w:rPr>
          <w:noProof/>
        </w:rPr>
        <w:drawing>
          <wp:inline distT="0" distB="0" distL="0" distR="0" wp14:anchorId="4C6D41A5" wp14:editId="0C6E8225">
            <wp:extent cx="7355762" cy="4807902"/>
            <wp:effectExtent l="0" t="254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5400000">
                      <a:off x="0" y="0"/>
                      <a:ext cx="7373267" cy="4819344"/>
                    </a:xfrm>
                    <a:prstGeom prst="rect">
                      <a:avLst/>
                    </a:prstGeom>
                  </pic:spPr>
                </pic:pic>
              </a:graphicData>
            </a:graphic>
          </wp:inline>
        </w:drawing>
      </w:r>
    </w:p>
    <w:p w:rsidR="00350BDF" w:rsidRDefault="00350BDF" w:rsidP="00597D39">
      <w:pPr>
        <w:spacing w:line="360" w:lineRule="auto"/>
        <w:jc w:val="left"/>
        <w:rPr>
          <w:rFonts w:ascii="宋体" w:eastAsia="宋体" w:hAnsi="宋体"/>
          <w:b/>
        </w:rPr>
      </w:pPr>
    </w:p>
    <w:p w:rsidR="00350BDF" w:rsidRDefault="00350BDF" w:rsidP="00597D39">
      <w:pPr>
        <w:spacing w:line="360" w:lineRule="auto"/>
        <w:jc w:val="left"/>
        <w:rPr>
          <w:rFonts w:ascii="宋体" w:eastAsia="宋体" w:hAnsi="宋体"/>
          <w:b/>
        </w:rPr>
      </w:pPr>
    </w:p>
    <w:p w:rsidR="00350BDF" w:rsidRDefault="00350BDF" w:rsidP="00597D39">
      <w:pPr>
        <w:spacing w:line="360" w:lineRule="auto"/>
        <w:jc w:val="left"/>
        <w:rPr>
          <w:rFonts w:ascii="宋体" w:eastAsia="宋体" w:hAnsi="宋体"/>
          <w:b/>
        </w:rPr>
      </w:pPr>
    </w:p>
    <w:p w:rsidR="00597D39" w:rsidRDefault="00597D39" w:rsidP="00597D39">
      <w:pPr>
        <w:spacing w:line="360" w:lineRule="auto"/>
        <w:jc w:val="left"/>
        <w:rPr>
          <w:rFonts w:ascii="宋体" w:eastAsia="宋体" w:hAnsi="宋体"/>
          <w:b/>
        </w:rPr>
      </w:pPr>
      <w:r>
        <w:rPr>
          <w:rFonts w:ascii="宋体" w:eastAsia="宋体" w:hAnsi="宋体" w:hint="eastAsia"/>
          <w:b/>
        </w:rPr>
        <w:lastRenderedPageBreak/>
        <w:t>附件二</w:t>
      </w:r>
      <w:r w:rsidRPr="00597D39">
        <w:rPr>
          <w:rFonts w:ascii="宋体" w:eastAsia="宋体" w:hAnsi="宋体" w:hint="eastAsia"/>
          <w:b/>
        </w:rPr>
        <w:t>、</w:t>
      </w:r>
      <w:r>
        <w:rPr>
          <w:rFonts w:ascii="宋体" w:eastAsia="宋体" w:hAnsi="宋体" w:hint="eastAsia"/>
          <w:b/>
        </w:rPr>
        <w:t>接收端PCB</w:t>
      </w:r>
    </w:p>
    <w:p w:rsidR="00597D39" w:rsidRPr="00597D39" w:rsidRDefault="00350BDF" w:rsidP="00350BDF">
      <w:pPr>
        <w:spacing w:line="360" w:lineRule="auto"/>
        <w:jc w:val="center"/>
        <w:rPr>
          <w:rFonts w:ascii="宋体" w:eastAsia="宋体" w:hAnsi="宋体"/>
          <w:b/>
        </w:rPr>
      </w:pPr>
      <w:r>
        <w:rPr>
          <w:noProof/>
        </w:rPr>
        <w:drawing>
          <wp:inline distT="0" distB="0" distL="0" distR="0" wp14:anchorId="40F9ADF6" wp14:editId="1392481F">
            <wp:extent cx="5274310" cy="2070735"/>
            <wp:effectExtent l="1587" t="0" r="4128" b="4127"/>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5274310" cy="2070735"/>
                    </a:xfrm>
                    <a:prstGeom prst="rect">
                      <a:avLst/>
                    </a:prstGeom>
                  </pic:spPr>
                </pic:pic>
              </a:graphicData>
            </a:graphic>
          </wp:inline>
        </w:drawing>
      </w:r>
    </w:p>
    <w:p w:rsidR="00597D39" w:rsidRPr="00597D39" w:rsidRDefault="00597D39" w:rsidP="00597D39">
      <w:pPr>
        <w:spacing w:line="360" w:lineRule="auto"/>
        <w:jc w:val="left"/>
        <w:rPr>
          <w:rFonts w:ascii="宋体" w:eastAsia="宋体" w:hAnsi="宋体"/>
          <w:b/>
        </w:rPr>
      </w:pPr>
    </w:p>
    <w:sectPr w:rsidR="00597D39" w:rsidRPr="00597D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BBF" w:rsidRDefault="00461BBF" w:rsidP="00E64FC9">
      <w:r>
        <w:separator/>
      </w:r>
    </w:p>
  </w:endnote>
  <w:endnote w:type="continuationSeparator" w:id="0">
    <w:p w:rsidR="00461BBF" w:rsidRDefault="00461BBF" w:rsidP="00E64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BBF" w:rsidRDefault="00461BBF" w:rsidP="00E64FC9">
      <w:r>
        <w:separator/>
      </w:r>
    </w:p>
  </w:footnote>
  <w:footnote w:type="continuationSeparator" w:id="0">
    <w:p w:rsidR="00461BBF" w:rsidRDefault="00461BBF" w:rsidP="00E64F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F90"/>
    <w:rsid w:val="00015043"/>
    <w:rsid w:val="0004184A"/>
    <w:rsid w:val="000507F3"/>
    <w:rsid w:val="00064856"/>
    <w:rsid w:val="0006492C"/>
    <w:rsid w:val="00071E41"/>
    <w:rsid w:val="000A7B7D"/>
    <w:rsid w:val="000C3BD3"/>
    <w:rsid w:val="000F13B6"/>
    <w:rsid w:val="00136FD6"/>
    <w:rsid w:val="001A6125"/>
    <w:rsid w:val="001B7BFE"/>
    <w:rsid w:val="001D3DC9"/>
    <w:rsid w:val="001F41E1"/>
    <w:rsid w:val="0021258D"/>
    <w:rsid w:val="0025231A"/>
    <w:rsid w:val="002A0BE2"/>
    <w:rsid w:val="00333AEF"/>
    <w:rsid w:val="003358E0"/>
    <w:rsid w:val="00350BDF"/>
    <w:rsid w:val="00354A82"/>
    <w:rsid w:val="00362C48"/>
    <w:rsid w:val="0036431B"/>
    <w:rsid w:val="003911B5"/>
    <w:rsid w:val="004036F3"/>
    <w:rsid w:val="00451F01"/>
    <w:rsid w:val="00461BBF"/>
    <w:rsid w:val="00471A94"/>
    <w:rsid w:val="00481C85"/>
    <w:rsid w:val="004C360E"/>
    <w:rsid w:val="004C560B"/>
    <w:rsid w:val="004C60E9"/>
    <w:rsid w:val="004D5C44"/>
    <w:rsid w:val="004F4C0B"/>
    <w:rsid w:val="00525750"/>
    <w:rsid w:val="00542EB2"/>
    <w:rsid w:val="00597D39"/>
    <w:rsid w:val="005B21A0"/>
    <w:rsid w:val="005D0BF8"/>
    <w:rsid w:val="005E2F2D"/>
    <w:rsid w:val="00602266"/>
    <w:rsid w:val="0061559E"/>
    <w:rsid w:val="00650314"/>
    <w:rsid w:val="006529D8"/>
    <w:rsid w:val="00674532"/>
    <w:rsid w:val="00683818"/>
    <w:rsid w:val="00693AA1"/>
    <w:rsid w:val="00696454"/>
    <w:rsid w:val="006B3ED6"/>
    <w:rsid w:val="006C22AA"/>
    <w:rsid w:val="006D05D6"/>
    <w:rsid w:val="007111E3"/>
    <w:rsid w:val="00713DF5"/>
    <w:rsid w:val="007353FA"/>
    <w:rsid w:val="007B7967"/>
    <w:rsid w:val="007F0B18"/>
    <w:rsid w:val="00823B87"/>
    <w:rsid w:val="008262AD"/>
    <w:rsid w:val="00850AD2"/>
    <w:rsid w:val="00864578"/>
    <w:rsid w:val="00870BFE"/>
    <w:rsid w:val="00893FE6"/>
    <w:rsid w:val="008B5964"/>
    <w:rsid w:val="009027BB"/>
    <w:rsid w:val="009469B8"/>
    <w:rsid w:val="00951B7A"/>
    <w:rsid w:val="00955C07"/>
    <w:rsid w:val="0098401E"/>
    <w:rsid w:val="009853E6"/>
    <w:rsid w:val="00985E68"/>
    <w:rsid w:val="009B6AFC"/>
    <w:rsid w:val="009D27FE"/>
    <w:rsid w:val="009E3E4E"/>
    <w:rsid w:val="009F74CE"/>
    <w:rsid w:val="00A84D0E"/>
    <w:rsid w:val="00AA5E90"/>
    <w:rsid w:val="00AC5690"/>
    <w:rsid w:val="00AE5D03"/>
    <w:rsid w:val="00AE5FAC"/>
    <w:rsid w:val="00BB2062"/>
    <w:rsid w:val="00BB2165"/>
    <w:rsid w:val="00BB50CA"/>
    <w:rsid w:val="00BC609F"/>
    <w:rsid w:val="00BD26A9"/>
    <w:rsid w:val="00BE4362"/>
    <w:rsid w:val="00C032B6"/>
    <w:rsid w:val="00C41836"/>
    <w:rsid w:val="00C41C79"/>
    <w:rsid w:val="00C57025"/>
    <w:rsid w:val="00C6794C"/>
    <w:rsid w:val="00C75BEA"/>
    <w:rsid w:val="00CB57D6"/>
    <w:rsid w:val="00D25F26"/>
    <w:rsid w:val="00D4383A"/>
    <w:rsid w:val="00D63C42"/>
    <w:rsid w:val="00DB1615"/>
    <w:rsid w:val="00DD0F8C"/>
    <w:rsid w:val="00DD7CAE"/>
    <w:rsid w:val="00DE41E5"/>
    <w:rsid w:val="00DF58C1"/>
    <w:rsid w:val="00DF5DF3"/>
    <w:rsid w:val="00DF5FF5"/>
    <w:rsid w:val="00E64FC9"/>
    <w:rsid w:val="00EB4A92"/>
    <w:rsid w:val="00F37162"/>
    <w:rsid w:val="00FA563A"/>
    <w:rsid w:val="00FC173D"/>
    <w:rsid w:val="00FD49FC"/>
    <w:rsid w:val="00FE40E3"/>
    <w:rsid w:val="00FE4F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D4AD4"/>
  <w15:chartTrackingRefBased/>
  <w15:docId w15:val="{83E32CC4-5240-441B-AA05-50B26FF95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2C48"/>
    <w:pPr>
      <w:ind w:firstLineChars="200" w:firstLine="420"/>
    </w:pPr>
  </w:style>
  <w:style w:type="character" w:styleId="a4">
    <w:name w:val="Placeholder Text"/>
    <w:basedOn w:val="a0"/>
    <w:uiPriority w:val="99"/>
    <w:semiHidden/>
    <w:rsid w:val="009469B8"/>
    <w:rPr>
      <w:color w:val="808080"/>
    </w:rPr>
  </w:style>
  <w:style w:type="paragraph" w:styleId="a5">
    <w:name w:val="header"/>
    <w:basedOn w:val="a"/>
    <w:link w:val="a6"/>
    <w:uiPriority w:val="99"/>
    <w:unhideWhenUsed/>
    <w:rsid w:val="00E64FC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E64FC9"/>
    <w:rPr>
      <w:sz w:val="18"/>
      <w:szCs w:val="18"/>
    </w:rPr>
  </w:style>
  <w:style w:type="paragraph" w:styleId="a7">
    <w:name w:val="footer"/>
    <w:basedOn w:val="a"/>
    <w:link w:val="a8"/>
    <w:uiPriority w:val="99"/>
    <w:unhideWhenUsed/>
    <w:rsid w:val="00E64FC9"/>
    <w:pPr>
      <w:tabs>
        <w:tab w:val="center" w:pos="4153"/>
        <w:tab w:val="right" w:pos="8306"/>
      </w:tabs>
      <w:snapToGrid w:val="0"/>
      <w:jc w:val="left"/>
    </w:pPr>
    <w:rPr>
      <w:sz w:val="18"/>
      <w:szCs w:val="18"/>
    </w:rPr>
  </w:style>
  <w:style w:type="character" w:customStyle="1" w:styleId="a8">
    <w:name w:val="页脚 字符"/>
    <w:basedOn w:val="a0"/>
    <w:link w:val="a7"/>
    <w:uiPriority w:val="99"/>
    <w:rsid w:val="00E64FC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37650">
      <w:bodyDiv w:val="1"/>
      <w:marLeft w:val="0"/>
      <w:marRight w:val="0"/>
      <w:marTop w:val="0"/>
      <w:marBottom w:val="0"/>
      <w:divBdr>
        <w:top w:val="none" w:sz="0" w:space="0" w:color="auto"/>
        <w:left w:val="none" w:sz="0" w:space="0" w:color="auto"/>
        <w:bottom w:val="none" w:sz="0" w:space="0" w:color="auto"/>
        <w:right w:val="none" w:sz="0" w:space="0" w:color="auto"/>
      </w:divBdr>
    </w:div>
    <w:div w:id="878511656">
      <w:bodyDiv w:val="1"/>
      <w:marLeft w:val="0"/>
      <w:marRight w:val="0"/>
      <w:marTop w:val="0"/>
      <w:marBottom w:val="0"/>
      <w:divBdr>
        <w:top w:val="none" w:sz="0" w:space="0" w:color="auto"/>
        <w:left w:val="none" w:sz="0" w:space="0" w:color="auto"/>
        <w:bottom w:val="none" w:sz="0" w:space="0" w:color="auto"/>
        <w:right w:val="none" w:sz="0" w:space="0" w:color="auto"/>
      </w:divBdr>
    </w:div>
    <w:div w:id="1061756816">
      <w:bodyDiv w:val="1"/>
      <w:marLeft w:val="0"/>
      <w:marRight w:val="0"/>
      <w:marTop w:val="0"/>
      <w:marBottom w:val="0"/>
      <w:divBdr>
        <w:top w:val="none" w:sz="0" w:space="0" w:color="auto"/>
        <w:left w:val="none" w:sz="0" w:space="0" w:color="auto"/>
        <w:bottom w:val="none" w:sz="0" w:space="0" w:color="auto"/>
        <w:right w:val="none" w:sz="0" w:space="0" w:color="auto"/>
      </w:divBdr>
    </w:div>
    <w:div w:id="1067726598">
      <w:bodyDiv w:val="1"/>
      <w:marLeft w:val="0"/>
      <w:marRight w:val="0"/>
      <w:marTop w:val="0"/>
      <w:marBottom w:val="0"/>
      <w:divBdr>
        <w:top w:val="none" w:sz="0" w:space="0" w:color="auto"/>
        <w:left w:val="none" w:sz="0" w:space="0" w:color="auto"/>
        <w:bottom w:val="none" w:sz="0" w:space="0" w:color="auto"/>
        <w:right w:val="none" w:sz="0" w:space="0" w:color="auto"/>
      </w:divBdr>
    </w:div>
    <w:div w:id="1499150959">
      <w:bodyDiv w:val="1"/>
      <w:marLeft w:val="0"/>
      <w:marRight w:val="0"/>
      <w:marTop w:val="0"/>
      <w:marBottom w:val="0"/>
      <w:divBdr>
        <w:top w:val="none" w:sz="0" w:space="0" w:color="auto"/>
        <w:left w:val="none" w:sz="0" w:space="0" w:color="auto"/>
        <w:bottom w:val="none" w:sz="0" w:space="0" w:color="auto"/>
        <w:right w:val="none" w:sz="0" w:space="0" w:color="auto"/>
      </w:divBdr>
    </w:div>
    <w:div w:id="2026516889">
      <w:bodyDiv w:val="1"/>
      <w:marLeft w:val="0"/>
      <w:marRight w:val="0"/>
      <w:marTop w:val="0"/>
      <w:marBottom w:val="0"/>
      <w:divBdr>
        <w:top w:val="none" w:sz="0" w:space="0" w:color="auto"/>
        <w:left w:val="none" w:sz="0" w:space="0" w:color="auto"/>
        <w:bottom w:val="none" w:sz="0" w:space="0" w:color="auto"/>
        <w:right w:val="none" w:sz="0" w:space="0" w:color="auto"/>
      </w:divBdr>
      <w:divsChild>
        <w:div w:id="3137263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package" Target="embeddings/Microsoft_Visio___.vsdx"/><Relationship Id="rId12" Type="http://schemas.openxmlformats.org/officeDocument/2006/relationships/image" Target="media/image6.png"/><Relationship Id="rId17" Type="http://schemas.openxmlformats.org/officeDocument/2006/relationships/package" Target="embeddings/Microsoft_Visio___2.vsdx"/><Relationship Id="rId25"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endnotes" Target="endnotes.xml"/><Relationship Id="rId15" Type="http://schemas.openxmlformats.org/officeDocument/2006/relationships/package" Target="embeddings/Microsoft_Visio___1.vsdx"/><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549</TotalTime>
  <Pages>15</Pages>
  <Words>781</Words>
  <Characters>4453</Characters>
  <Application>Microsoft Office Word</Application>
  <DocSecurity>0</DocSecurity>
  <Lines>37</Lines>
  <Paragraphs>10</Paragraphs>
  <ScaleCrop>false</ScaleCrop>
  <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康 顾</dc:creator>
  <cp:keywords/>
  <dc:description/>
  <cp:lastModifiedBy>康 顾</cp:lastModifiedBy>
  <cp:revision>296</cp:revision>
  <dcterms:created xsi:type="dcterms:W3CDTF">2019-09-17T02:37:00Z</dcterms:created>
  <dcterms:modified xsi:type="dcterms:W3CDTF">2019-09-22T01:23:00Z</dcterms:modified>
</cp:coreProperties>
</file>